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51" w:rsidRPr="00EC7603" w:rsidRDefault="007C5D51" w:rsidP="0049571A">
      <w:pPr>
        <w:jc w:val="both"/>
      </w:pPr>
    </w:p>
    <w:tbl>
      <w:tblPr>
        <w:tblW w:w="10088" w:type="dxa"/>
        <w:tblInd w:w="534" w:type="dxa"/>
        <w:tblLayout w:type="fixed"/>
        <w:tblLook w:val="01E0" w:firstRow="1" w:lastRow="1" w:firstColumn="1" w:lastColumn="1" w:noHBand="0" w:noVBand="0"/>
      </w:tblPr>
      <w:tblGrid>
        <w:gridCol w:w="5149"/>
        <w:gridCol w:w="4939"/>
      </w:tblGrid>
      <w:tr w:rsidR="007C5D51" w:rsidRPr="007C5D51" w:rsidTr="007C5D51">
        <w:trPr>
          <w:trHeight w:val="694"/>
        </w:trPr>
        <w:tc>
          <w:tcPr>
            <w:tcW w:w="5149" w:type="dxa"/>
            <w:shd w:val="clear" w:color="auto" w:fill="auto"/>
          </w:tcPr>
          <w:p w:rsidR="007C5D51" w:rsidRPr="007C5D51" w:rsidRDefault="007C5D51" w:rsidP="0049571A">
            <w:pPr>
              <w:spacing w:after="0" w:line="240" w:lineRule="auto"/>
              <w:ind w:left="-108"/>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Согласовано:</w:t>
            </w:r>
          </w:p>
          <w:p w:rsidR="007C5D51" w:rsidRPr="007C5D51" w:rsidRDefault="007C5D51" w:rsidP="0049571A">
            <w:pPr>
              <w:spacing w:after="0" w:line="240" w:lineRule="auto"/>
              <w:ind w:left="-108"/>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Председатель комитета </w:t>
            </w:r>
          </w:p>
          <w:p w:rsidR="007C5D51" w:rsidRPr="007C5D51" w:rsidRDefault="007C5D51" w:rsidP="0049571A">
            <w:pPr>
              <w:spacing w:after="0" w:line="240" w:lineRule="auto"/>
              <w:ind w:left="-108"/>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по топливно-энергетическому комплексу </w:t>
            </w:r>
          </w:p>
          <w:p w:rsidR="007C5D51" w:rsidRPr="007C5D51" w:rsidRDefault="007C5D51" w:rsidP="0049571A">
            <w:pPr>
              <w:spacing w:after="0" w:line="240" w:lineRule="auto"/>
              <w:ind w:left="-108"/>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Ленинградской области</w:t>
            </w: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p>
          <w:p w:rsidR="007C5D51" w:rsidRPr="007C5D51" w:rsidRDefault="007C5D51" w:rsidP="0049571A">
            <w:pPr>
              <w:spacing w:after="0" w:line="240" w:lineRule="auto"/>
              <w:ind w:left="-108"/>
              <w:jc w:val="both"/>
              <w:rPr>
                <w:rFonts w:ascii="Times New Roman" w:eastAsia="Times New Roman" w:hAnsi="Times New Roman" w:cs="Times New Roman"/>
                <w:bCs/>
                <w:sz w:val="28"/>
                <w:szCs w:val="28"/>
                <w:lang w:eastAsia="ru-RU"/>
              </w:rPr>
            </w:pPr>
            <w:r w:rsidRPr="00FB35FA">
              <w:rPr>
                <w:rFonts w:ascii="Times New Roman" w:eastAsia="Times New Roman" w:hAnsi="Times New Roman" w:cs="Times New Roman"/>
                <w:bCs/>
                <w:sz w:val="28"/>
                <w:szCs w:val="28"/>
                <w:lang w:eastAsia="ru-RU"/>
              </w:rPr>
              <w:t>___________________/А.В. Гаврилов /</w:t>
            </w:r>
          </w:p>
          <w:p w:rsidR="007C5D51" w:rsidRPr="007C5D51" w:rsidRDefault="007C5D51" w:rsidP="0049571A">
            <w:pPr>
              <w:spacing w:after="0" w:line="240" w:lineRule="auto"/>
              <w:jc w:val="both"/>
              <w:rPr>
                <w:rFonts w:ascii="Times New Roman" w:eastAsia="Times New Roman" w:hAnsi="Times New Roman" w:cs="Times New Roman"/>
                <w:bCs/>
                <w:sz w:val="28"/>
                <w:szCs w:val="28"/>
                <w:lang w:eastAsia="ru-RU"/>
              </w:rPr>
            </w:pPr>
          </w:p>
          <w:p w:rsidR="007C5D51" w:rsidRPr="007C5D51" w:rsidRDefault="007C5D51" w:rsidP="0049571A">
            <w:pPr>
              <w:spacing w:after="0" w:line="240" w:lineRule="auto"/>
              <w:ind w:left="-108"/>
              <w:jc w:val="both"/>
              <w:rPr>
                <w:rFonts w:ascii="Times New Roman" w:eastAsia="Times New Roman" w:hAnsi="Times New Roman" w:cs="Times New Roman"/>
                <w:bCs/>
                <w:sz w:val="28"/>
                <w:szCs w:val="28"/>
                <w:lang w:eastAsia="ru-RU"/>
              </w:rPr>
            </w:pPr>
            <w:r w:rsidRPr="007C5D51">
              <w:rPr>
                <w:rFonts w:ascii="Times New Roman" w:eastAsia="Times New Roman" w:hAnsi="Times New Roman" w:cs="Times New Roman"/>
                <w:bCs/>
                <w:sz w:val="28"/>
                <w:szCs w:val="28"/>
                <w:lang w:eastAsia="ru-RU"/>
              </w:rPr>
              <w:t>«___»_________________20__г.</w:t>
            </w:r>
          </w:p>
          <w:p w:rsidR="007C5D51" w:rsidRPr="00460ABD" w:rsidRDefault="007C5D51" w:rsidP="0049571A">
            <w:pPr>
              <w:spacing w:after="0" w:line="240" w:lineRule="auto"/>
              <w:jc w:val="both"/>
              <w:rPr>
                <w:rFonts w:ascii="Times New Roman" w:eastAsia="Times New Roman" w:hAnsi="Times New Roman" w:cs="Times New Roman"/>
                <w:color w:val="000000" w:themeColor="text1"/>
                <w:sz w:val="28"/>
                <w:szCs w:val="28"/>
                <w:highlight w:val="yellow"/>
                <w:lang w:eastAsia="ru-RU"/>
              </w:rPr>
            </w:pPr>
          </w:p>
        </w:tc>
        <w:tc>
          <w:tcPr>
            <w:tcW w:w="4939" w:type="dxa"/>
            <w:shd w:val="clear" w:color="auto" w:fill="auto"/>
          </w:tcPr>
          <w:p w:rsidR="007C5D51" w:rsidRPr="007C5D51" w:rsidRDefault="007C5D51" w:rsidP="0049571A">
            <w:pPr>
              <w:spacing w:after="0" w:line="240" w:lineRule="auto"/>
              <w:ind w:left="477"/>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Утверждаю:</w:t>
            </w:r>
          </w:p>
          <w:p w:rsidR="007C5D51" w:rsidRPr="007C5D51" w:rsidRDefault="007C5D51" w:rsidP="0049571A">
            <w:pPr>
              <w:spacing w:after="0" w:line="240" w:lineRule="auto"/>
              <w:ind w:left="477"/>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Генеральный директор </w:t>
            </w:r>
          </w:p>
          <w:p w:rsidR="007C5D51" w:rsidRPr="007C5D51" w:rsidRDefault="007C5D51" w:rsidP="0049571A">
            <w:pPr>
              <w:spacing w:after="0" w:line="240" w:lineRule="auto"/>
              <w:ind w:left="477"/>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ООО «</w:t>
            </w:r>
            <w:r w:rsidR="00F8767A">
              <w:rPr>
                <w:rFonts w:ascii="Times New Roman" w:eastAsia="Times New Roman" w:hAnsi="Times New Roman" w:cs="Times New Roman"/>
                <w:sz w:val="28"/>
                <w:szCs w:val="28"/>
                <w:lang w:eastAsia="ru-RU"/>
              </w:rPr>
              <w:t>Ленсеть</w:t>
            </w:r>
            <w:r w:rsidRPr="007C5D51">
              <w:rPr>
                <w:rFonts w:ascii="Times New Roman" w:eastAsia="Times New Roman" w:hAnsi="Times New Roman" w:cs="Times New Roman"/>
                <w:sz w:val="28"/>
                <w:szCs w:val="28"/>
                <w:lang w:eastAsia="ru-RU"/>
              </w:rPr>
              <w:t>»</w:t>
            </w:r>
          </w:p>
          <w:p w:rsidR="007C5D51" w:rsidRDefault="007C5D51" w:rsidP="0049571A">
            <w:pPr>
              <w:spacing w:after="0" w:line="240" w:lineRule="auto"/>
              <w:jc w:val="both"/>
              <w:rPr>
                <w:rFonts w:ascii="Times New Roman" w:eastAsia="Times New Roman" w:hAnsi="Times New Roman" w:cs="Times New Roman"/>
                <w:sz w:val="28"/>
                <w:szCs w:val="28"/>
                <w:lang w:eastAsia="ru-RU"/>
              </w:rPr>
            </w:pPr>
          </w:p>
          <w:p w:rsidR="00FB38FA" w:rsidRPr="007C5D51" w:rsidRDefault="00FB38FA" w:rsidP="0049571A">
            <w:pPr>
              <w:spacing w:after="0" w:line="240" w:lineRule="auto"/>
              <w:jc w:val="both"/>
              <w:rPr>
                <w:rFonts w:ascii="Times New Roman" w:eastAsia="Times New Roman" w:hAnsi="Times New Roman" w:cs="Times New Roman"/>
                <w:sz w:val="28"/>
                <w:szCs w:val="28"/>
                <w:lang w:eastAsia="ru-RU"/>
              </w:rPr>
            </w:pPr>
          </w:p>
          <w:p w:rsidR="007C5D51" w:rsidRPr="007C5D51" w:rsidRDefault="007C5D51" w:rsidP="0049571A">
            <w:pPr>
              <w:spacing w:after="0" w:line="240" w:lineRule="auto"/>
              <w:ind w:left="4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Pr="007C5D51">
              <w:rPr>
                <w:rFonts w:ascii="Times New Roman" w:eastAsia="Times New Roman" w:hAnsi="Times New Roman" w:cs="Times New Roman"/>
                <w:sz w:val="28"/>
                <w:szCs w:val="28"/>
                <w:lang w:eastAsia="ru-RU"/>
              </w:rPr>
              <w:t>/В.Н. Куралесов/</w:t>
            </w:r>
          </w:p>
          <w:p w:rsidR="007C5D51" w:rsidRPr="007C5D51" w:rsidRDefault="007C5D51" w:rsidP="0049571A">
            <w:pPr>
              <w:spacing w:after="0" w:line="240" w:lineRule="auto"/>
              <w:ind w:left="33"/>
              <w:jc w:val="both"/>
              <w:rPr>
                <w:rFonts w:ascii="Times New Roman" w:eastAsia="Times New Roman" w:hAnsi="Times New Roman" w:cs="Times New Roman"/>
                <w:sz w:val="28"/>
                <w:szCs w:val="28"/>
                <w:lang w:eastAsia="ru-RU"/>
              </w:rPr>
            </w:pPr>
          </w:p>
          <w:p w:rsidR="007C5D51" w:rsidRPr="00597A4F" w:rsidRDefault="007C5D51" w:rsidP="0049571A">
            <w:pPr>
              <w:spacing w:after="0" w:line="240" w:lineRule="auto"/>
              <w:ind w:left="477"/>
              <w:jc w:val="both"/>
              <w:rPr>
                <w:rFonts w:ascii="Times New Roman" w:eastAsia="Times New Roman" w:hAnsi="Times New Roman" w:cs="Times New Roman"/>
                <w:sz w:val="28"/>
                <w:szCs w:val="28"/>
                <w:highlight w:val="yellow"/>
                <w:lang w:eastAsia="ru-RU"/>
              </w:rPr>
            </w:pPr>
            <w:r w:rsidRPr="007C5D51">
              <w:rPr>
                <w:rFonts w:ascii="Times New Roman" w:eastAsia="Times New Roman" w:hAnsi="Times New Roman" w:cs="Times New Roman"/>
                <w:sz w:val="28"/>
                <w:szCs w:val="28"/>
                <w:lang w:eastAsia="ru-RU"/>
              </w:rPr>
              <w:t>«___»_______________20__г.</w:t>
            </w:r>
          </w:p>
        </w:tc>
      </w:tr>
    </w:tbl>
    <w:p w:rsidR="007C5D51" w:rsidRPr="007C5D51" w:rsidRDefault="007C5D51" w:rsidP="0049571A">
      <w:pPr>
        <w:spacing w:after="0" w:line="240" w:lineRule="auto"/>
        <w:jc w:val="both"/>
        <w:rPr>
          <w:rFonts w:ascii="Times New Roman" w:eastAsia="Times New Roman" w:hAnsi="Times New Roman" w:cs="Times New Roman"/>
          <w:b/>
          <w:sz w:val="24"/>
          <w:szCs w:val="24"/>
          <w:lang w:eastAsia="ru-RU"/>
        </w:rPr>
      </w:pPr>
    </w:p>
    <w:tbl>
      <w:tblPr>
        <w:tblW w:w="10293" w:type="dxa"/>
        <w:tblInd w:w="392" w:type="dxa"/>
        <w:tblLayout w:type="fixed"/>
        <w:tblLook w:val="01E0" w:firstRow="1" w:lastRow="1" w:firstColumn="1" w:lastColumn="1" w:noHBand="0" w:noVBand="0"/>
      </w:tblPr>
      <w:tblGrid>
        <w:gridCol w:w="5089"/>
        <w:gridCol w:w="5204"/>
      </w:tblGrid>
      <w:tr w:rsidR="007C5D51" w:rsidRPr="007C5D51" w:rsidTr="007C5D51">
        <w:trPr>
          <w:trHeight w:val="2324"/>
        </w:trPr>
        <w:tc>
          <w:tcPr>
            <w:tcW w:w="5089" w:type="dxa"/>
            <w:shd w:val="clear" w:color="auto" w:fill="auto"/>
          </w:tcPr>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Согласовано:</w:t>
            </w:r>
          </w:p>
          <w:p w:rsidR="007C5D51" w:rsidRPr="007C5D51" w:rsidRDefault="00C93873" w:rsidP="00495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7C5D51" w:rsidRPr="007C5D51">
              <w:rPr>
                <w:rFonts w:ascii="Times New Roman" w:eastAsia="Times New Roman" w:hAnsi="Times New Roman" w:cs="Times New Roman"/>
                <w:sz w:val="28"/>
                <w:szCs w:val="28"/>
                <w:lang w:eastAsia="ru-RU"/>
              </w:rPr>
              <w:t xml:space="preserve"> ГКУ ЛО </w:t>
            </w: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«Центр энергосбережения и повышения </w:t>
            </w: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энергетической эффективности </w:t>
            </w: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Ленинградской области»</w:t>
            </w: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p>
          <w:p w:rsidR="007C5D51" w:rsidRPr="007C5D51" w:rsidRDefault="007C5D51" w:rsidP="006F63D9">
            <w:pPr>
              <w:spacing w:after="0" w:line="240" w:lineRule="auto"/>
              <w:jc w:val="both"/>
              <w:rPr>
                <w:rFonts w:ascii="Times New Roman" w:eastAsia="Times New Roman" w:hAnsi="Times New Roman" w:cs="Times New Roman"/>
                <w:bCs/>
                <w:sz w:val="28"/>
                <w:szCs w:val="28"/>
                <w:lang w:eastAsia="ru-RU"/>
              </w:rPr>
            </w:pPr>
            <w:r w:rsidRPr="006F63D9">
              <w:rPr>
                <w:rFonts w:ascii="Times New Roman" w:eastAsia="Times New Roman" w:hAnsi="Times New Roman" w:cs="Times New Roman"/>
                <w:bCs/>
                <w:sz w:val="28"/>
                <w:szCs w:val="28"/>
                <w:lang w:eastAsia="ru-RU"/>
              </w:rPr>
              <w:t>___________________/</w:t>
            </w:r>
            <w:r w:rsidR="006F63D9" w:rsidRPr="006F63D9">
              <w:rPr>
                <w:rFonts w:ascii="Times New Roman" w:eastAsia="Times New Roman" w:hAnsi="Times New Roman" w:cs="Times New Roman"/>
                <w:bCs/>
                <w:sz w:val="28"/>
                <w:szCs w:val="28"/>
                <w:lang w:eastAsia="ru-RU"/>
              </w:rPr>
              <w:t xml:space="preserve">П.В. Дудкевич </w:t>
            </w:r>
            <w:r w:rsidRPr="006F63D9">
              <w:rPr>
                <w:rFonts w:ascii="Times New Roman" w:eastAsia="Times New Roman" w:hAnsi="Times New Roman" w:cs="Times New Roman"/>
                <w:bCs/>
                <w:sz w:val="28"/>
                <w:szCs w:val="28"/>
                <w:lang w:eastAsia="ru-RU"/>
              </w:rPr>
              <w:t>/</w:t>
            </w:r>
          </w:p>
          <w:p w:rsidR="007C5D51" w:rsidRPr="007C5D51" w:rsidRDefault="007C5D51" w:rsidP="006F63D9">
            <w:pPr>
              <w:spacing w:after="0" w:line="240" w:lineRule="auto"/>
              <w:ind w:left="670"/>
              <w:jc w:val="both"/>
              <w:rPr>
                <w:rFonts w:ascii="Times New Roman" w:eastAsia="Times New Roman" w:hAnsi="Times New Roman" w:cs="Times New Roman"/>
                <w:bCs/>
                <w:sz w:val="28"/>
                <w:szCs w:val="28"/>
                <w:lang w:eastAsia="ru-RU"/>
              </w:rPr>
            </w:pPr>
          </w:p>
          <w:p w:rsidR="007C5D51" w:rsidRPr="007C5D51" w:rsidRDefault="007C5D51" w:rsidP="0049571A">
            <w:pPr>
              <w:spacing w:after="0" w:line="240" w:lineRule="auto"/>
              <w:jc w:val="both"/>
              <w:rPr>
                <w:rFonts w:ascii="Times New Roman" w:eastAsia="Times New Roman" w:hAnsi="Times New Roman" w:cs="Times New Roman"/>
                <w:bCs/>
                <w:sz w:val="28"/>
                <w:szCs w:val="28"/>
                <w:lang w:val="en-US" w:eastAsia="ru-RU"/>
              </w:rPr>
            </w:pPr>
            <w:r w:rsidRPr="007C5D51">
              <w:rPr>
                <w:rFonts w:ascii="Times New Roman" w:eastAsia="Times New Roman" w:hAnsi="Times New Roman" w:cs="Times New Roman"/>
                <w:bCs/>
                <w:sz w:val="28"/>
                <w:szCs w:val="28"/>
                <w:lang w:eastAsia="ru-RU"/>
              </w:rPr>
              <w:t>«___»_________________20__г.</w:t>
            </w:r>
          </w:p>
          <w:p w:rsidR="007C5D51" w:rsidRPr="00820E0A" w:rsidRDefault="007C5D51" w:rsidP="0049571A">
            <w:pPr>
              <w:spacing w:before="100" w:beforeAutospacing="1" w:after="100" w:afterAutospacing="1" w:line="240" w:lineRule="auto"/>
              <w:jc w:val="both"/>
              <w:rPr>
                <w:rFonts w:ascii="Times New Roman" w:eastAsia="Times New Roman" w:hAnsi="Times New Roman" w:cs="Times New Roman"/>
                <w:sz w:val="28"/>
                <w:szCs w:val="28"/>
                <w:lang w:val="en-US" w:eastAsia="ru-RU"/>
              </w:rPr>
            </w:pPr>
          </w:p>
        </w:tc>
        <w:tc>
          <w:tcPr>
            <w:tcW w:w="5204" w:type="dxa"/>
            <w:shd w:val="clear" w:color="auto" w:fill="auto"/>
          </w:tcPr>
          <w:p w:rsidR="007C5D51" w:rsidRPr="007C5D51" w:rsidRDefault="007C5D51" w:rsidP="0049571A">
            <w:pPr>
              <w:spacing w:after="0" w:line="240" w:lineRule="auto"/>
              <w:ind w:left="670"/>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  Утверждаю:</w:t>
            </w:r>
          </w:p>
          <w:p w:rsidR="007C5D51" w:rsidRPr="007C5D51" w:rsidRDefault="007C5D51" w:rsidP="0049571A">
            <w:pPr>
              <w:spacing w:after="0" w:line="240" w:lineRule="auto"/>
              <w:ind w:left="812"/>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 xml:space="preserve">Председатель комитета по тарифам и ценовой политике </w:t>
            </w:r>
          </w:p>
          <w:p w:rsidR="007C5D51" w:rsidRDefault="007C5D51" w:rsidP="0049571A">
            <w:pPr>
              <w:spacing w:after="0" w:line="240" w:lineRule="auto"/>
              <w:ind w:left="812"/>
              <w:jc w:val="both"/>
              <w:rPr>
                <w:rFonts w:ascii="Times New Roman" w:eastAsia="Times New Roman" w:hAnsi="Times New Roman" w:cs="Times New Roman"/>
                <w:sz w:val="28"/>
                <w:szCs w:val="28"/>
                <w:lang w:eastAsia="ru-RU"/>
              </w:rPr>
            </w:pPr>
            <w:r w:rsidRPr="007C5D51">
              <w:rPr>
                <w:rFonts w:ascii="Times New Roman" w:eastAsia="Times New Roman" w:hAnsi="Times New Roman" w:cs="Times New Roman"/>
                <w:sz w:val="28"/>
                <w:szCs w:val="28"/>
                <w:lang w:eastAsia="ru-RU"/>
              </w:rPr>
              <w:t>Ленинградской области</w:t>
            </w:r>
          </w:p>
          <w:p w:rsidR="00FB38FA" w:rsidRPr="007C5D51" w:rsidRDefault="00FB38FA" w:rsidP="0049571A">
            <w:pPr>
              <w:spacing w:after="0" w:line="240" w:lineRule="auto"/>
              <w:ind w:left="812"/>
              <w:jc w:val="both"/>
              <w:rPr>
                <w:rFonts w:ascii="Times New Roman" w:eastAsia="Times New Roman" w:hAnsi="Times New Roman" w:cs="Times New Roman"/>
                <w:sz w:val="28"/>
                <w:szCs w:val="28"/>
                <w:lang w:eastAsia="ru-RU"/>
              </w:rPr>
            </w:pPr>
          </w:p>
          <w:p w:rsidR="007C5D51" w:rsidRPr="007C5D51" w:rsidRDefault="007C5D51" w:rsidP="0049571A">
            <w:pPr>
              <w:spacing w:after="0" w:line="240" w:lineRule="auto"/>
              <w:jc w:val="both"/>
              <w:rPr>
                <w:rFonts w:ascii="Times New Roman" w:eastAsia="Times New Roman" w:hAnsi="Times New Roman" w:cs="Times New Roman"/>
                <w:sz w:val="28"/>
                <w:szCs w:val="28"/>
                <w:lang w:eastAsia="ru-RU"/>
              </w:rPr>
            </w:pPr>
          </w:p>
          <w:p w:rsidR="007C5D51" w:rsidRPr="007C5D51" w:rsidRDefault="007C5D51" w:rsidP="0049571A">
            <w:pPr>
              <w:spacing w:after="0" w:line="240" w:lineRule="auto"/>
              <w:ind w:left="670"/>
              <w:jc w:val="both"/>
              <w:rPr>
                <w:rFonts w:ascii="Times New Roman" w:eastAsia="Times New Roman" w:hAnsi="Times New Roman" w:cs="Times New Roman"/>
                <w:bCs/>
                <w:sz w:val="28"/>
                <w:szCs w:val="28"/>
                <w:lang w:eastAsia="ru-RU"/>
              </w:rPr>
            </w:pPr>
            <w:r w:rsidRPr="007C5D51">
              <w:rPr>
                <w:rFonts w:ascii="Times New Roman" w:eastAsia="Times New Roman" w:hAnsi="Times New Roman" w:cs="Times New Roman"/>
                <w:bCs/>
                <w:sz w:val="28"/>
                <w:szCs w:val="28"/>
                <w:lang w:eastAsia="ru-RU"/>
              </w:rPr>
              <w:t xml:space="preserve"> </w:t>
            </w:r>
            <w:r w:rsidRPr="00FB38FA">
              <w:rPr>
                <w:rFonts w:ascii="Times New Roman" w:eastAsia="Times New Roman" w:hAnsi="Times New Roman" w:cs="Times New Roman"/>
                <w:bCs/>
                <w:sz w:val="28"/>
                <w:szCs w:val="28"/>
                <w:lang w:eastAsia="ru-RU"/>
              </w:rPr>
              <w:t>_____________/</w:t>
            </w:r>
            <w:r w:rsidR="00FB38FA" w:rsidRPr="00FB38FA">
              <w:rPr>
                <w:rFonts w:ascii="Times New Roman" w:eastAsia="Times New Roman" w:hAnsi="Times New Roman" w:cs="Times New Roman"/>
                <w:bCs/>
                <w:sz w:val="28"/>
                <w:szCs w:val="28"/>
                <w:lang w:eastAsia="ru-RU"/>
              </w:rPr>
              <w:t>А</w:t>
            </w:r>
            <w:r w:rsidRPr="00FB38FA">
              <w:rPr>
                <w:rFonts w:ascii="Times New Roman" w:eastAsia="Times New Roman" w:hAnsi="Times New Roman" w:cs="Times New Roman"/>
                <w:bCs/>
                <w:sz w:val="28"/>
                <w:szCs w:val="28"/>
                <w:lang w:eastAsia="ru-RU"/>
              </w:rPr>
              <w:t>.</w:t>
            </w:r>
            <w:r w:rsidR="00FB38FA" w:rsidRPr="00FB38FA">
              <w:rPr>
                <w:rFonts w:ascii="Times New Roman" w:eastAsia="Times New Roman" w:hAnsi="Times New Roman" w:cs="Times New Roman"/>
                <w:bCs/>
                <w:sz w:val="28"/>
                <w:szCs w:val="28"/>
                <w:lang w:eastAsia="ru-RU"/>
              </w:rPr>
              <w:t>В</w:t>
            </w:r>
            <w:r w:rsidRPr="00FB38FA">
              <w:rPr>
                <w:rFonts w:ascii="Times New Roman" w:eastAsia="Times New Roman" w:hAnsi="Times New Roman" w:cs="Times New Roman"/>
                <w:bCs/>
                <w:sz w:val="28"/>
                <w:szCs w:val="28"/>
                <w:lang w:eastAsia="ru-RU"/>
              </w:rPr>
              <w:t xml:space="preserve">. </w:t>
            </w:r>
            <w:r w:rsidR="00FB38FA" w:rsidRPr="00FB38FA">
              <w:rPr>
                <w:rFonts w:ascii="Times New Roman" w:eastAsia="Times New Roman" w:hAnsi="Times New Roman" w:cs="Times New Roman"/>
                <w:bCs/>
                <w:sz w:val="28"/>
                <w:szCs w:val="28"/>
                <w:lang w:eastAsia="ru-RU"/>
              </w:rPr>
              <w:t>Кийски</w:t>
            </w:r>
            <w:r w:rsidRPr="00FB38FA">
              <w:rPr>
                <w:rFonts w:ascii="Times New Roman" w:eastAsia="Times New Roman" w:hAnsi="Times New Roman" w:cs="Times New Roman"/>
                <w:bCs/>
                <w:sz w:val="28"/>
                <w:szCs w:val="28"/>
                <w:lang w:eastAsia="ru-RU"/>
              </w:rPr>
              <w:t>/</w:t>
            </w:r>
          </w:p>
          <w:p w:rsidR="007C5D51" w:rsidRPr="007C5D51" w:rsidRDefault="007C5D51" w:rsidP="0049571A">
            <w:pPr>
              <w:spacing w:after="0" w:line="240" w:lineRule="auto"/>
              <w:jc w:val="both"/>
              <w:rPr>
                <w:rFonts w:ascii="Times New Roman" w:eastAsia="Times New Roman" w:hAnsi="Times New Roman" w:cs="Times New Roman"/>
                <w:bCs/>
                <w:sz w:val="28"/>
                <w:szCs w:val="28"/>
                <w:lang w:eastAsia="ru-RU"/>
              </w:rPr>
            </w:pPr>
          </w:p>
          <w:p w:rsidR="007C5D51" w:rsidRPr="007C5D51" w:rsidRDefault="007C5D51" w:rsidP="0049571A">
            <w:pPr>
              <w:spacing w:after="0" w:line="240" w:lineRule="auto"/>
              <w:ind w:left="670"/>
              <w:jc w:val="both"/>
              <w:rPr>
                <w:rFonts w:ascii="Times New Roman" w:eastAsia="Times New Roman" w:hAnsi="Times New Roman" w:cs="Times New Roman"/>
                <w:sz w:val="24"/>
                <w:szCs w:val="24"/>
                <w:lang w:eastAsia="ru-RU"/>
              </w:rPr>
            </w:pPr>
            <w:r w:rsidRPr="007C5D51">
              <w:rPr>
                <w:rFonts w:ascii="Times New Roman" w:eastAsia="Times New Roman" w:hAnsi="Times New Roman" w:cs="Times New Roman"/>
                <w:bCs/>
                <w:sz w:val="28"/>
                <w:szCs w:val="28"/>
                <w:lang w:eastAsia="ru-RU"/>
              </w:rPr>
              <w:t xml:space="preserve"> «___»_________________20__г</w:t>
            </w:r>
            <w:r w:rsidRPr="007C5D51">
              <w:rPr>
                <w:rFonts w:ascii="Times New Roman" w:eastAsia="Times New Roman" w:hAnsi="Times New Roman" w:cs="Times New Roman"/>
                <w:sz w:val="24"/>
                <w:szCs w:val="24"/>
                <w:lang w:eastAsia="ru-RU"/>
              </w:rPr>
              <w:t>.</w:t>
            </w:r>
          </w:p>
          <w:p w:rsidR="007C5D51" w:rsidRPr="007C5D51" w:rsidRDefault="007C5D51" w:rsidP="0049571A">
            <w:pPr>
              <w:spacing w:after="0" w:line="240" w:lineRule="auto"/>
              <w:jc w:val="both"/>
              <w:rPr>
                <w:rFonts w:ascii="Times New Roman" w:eastAsia="Times New Roman" w:hAnsi="Times New Roman" w:cs="Times New Roman"/>
                <w:sz w:val="24"/>
                <w:szCs w:val="24"/>
                <w:lang w:eastAsia="ru-RU"/>
              </w:rPr>
            </w:pPr>
          </w:p>
          <w:p w:rsidR="007C5D51" w:rsidRPr="007C5D51" w:rsidRDefault="007C5D51" w:rsidP="0049571A">
            <w:pPr>
              <w:spacing w:after="0" w:line="240" w:lineRule="auto"/>
              <w:jc w:val="both"/>
              <w:rPr>
                <w:rFonts w:ascii="Times New Roman" w:eastAsia="Times New Roman" w:hAnsi="Times New Roman" w:cs="Times New Roman"/>
                <w:sz w:val="24"/>
                <w:szCs w:val="24"/>
                <w:lang w:eastAsia="ru-RU"/>
              </w:rPr>
            </w:pPr>
          </w:p>
          <w:p w:rsidR="007C5D51" w:rsidRPr="007C5D51" w:rsidRDefault="007C5D51" w:rsidP="0049571A">
            <w:pPr>
              <w:spacing w:after="0" w:line="240" w:lineRule="auto"/>
              <w:jc w:val="both"/>
              <w:rPr>
                <w:rFonts w:ascii="Times New Roman" w:eastAsia="Times New Roman" w:hAnsi="Times New Roman" w:cs="Times New Roman"/>
                <w:sz w:val="24"/>
                <w:szCs w:val="24"/>
                <w:lang w:eastAsia="ru-RU"/>
              </w:rPr>
            </w:pPr>
          </w:p>
        </w:tc>
      </w:tr>
      <w:tr w:rsidR="007C5D51" w:rsidRPr="007C5D51" w:rsidTr="007C5D51">
        <w:trPr>
          <w:trHeight w:val="1378"/>
        </w:trPr>
        <w:tc>
          <w:tcPr>
            <w:tcW w:w="5089" w:type="dxa"/>
            <w:shd w:val="clear" w:color="auto" w:fill="auto"/>
          </w:tcPr>
          <w:p w:rsidR="007C5D51" w:rsidRPr="007C5D51" w:rsidRDefault="007C5D51" w:rsidP="0049571A">
            <w:pPr>
              <w:spacing w:after="0" w:line="240" w:lineRule="auto"/>
              <w:jc w:val="both"/>
              <w:rPr>
                <w:rFonts w:ascii="Times New Roman" w:eastAsia="Times New Roman" w:hAnsi="Times New Roman" w:cs="Times New Roman"/>
                <w:bCs/>
                <w:sz w:val="28"/>
                <w:szCs w:val="28"/>
                <w:lang w:val="en-US" w:eastAsia="ru-RU"/>
              </w:rPr>
            </w:pPr>
          </w:p>
          <w:p w:rsidR="007C5D51" w:rsidRPr="007C5D51" w:rsidRDefault="007C5D51" w:rsidP="0049571A">
            <w:pPr>
              <w:spacing w:after="0" w:line="240" w:lineRule="auto"/>
              <w:jc w:val="both"/>
              <w:rPr>
                <w:rFonts w:ascii="Times New Roman" w:eastAsia="Times New Roman" w:hAnsi="Times New Roman" w:cs="Times New Roman"/>
                <w:bCs/>
                <w:sz w:val="28"/>
                <w:szCs w:val="28"/>
                <w:lang w:val="en-US" w:eastAsia="ru-RU"/>
              </w:rPr>
            </w:pPr>
          </w:p>
          <w:p w:rsidR="007C5D51" w:rsidRPr="007C5D51" w:rsidRDefault="00B05042" w:rsidP="004957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204" w:type="dxa"/>
            <w:shd w:val="clear" w:color="auto" w:fill="auto"/>
          </w:tcPr>
          <w:p w:rsidR="007C5D51" w:rsidRPr="007C5D51" w:rsidRDefault="007C5D51" w:rsidP="0049571A">
            <w:pPr>
              <w:spacing w:after="0" w:line="240" w:lineRule="auto"/>
              <w:jc w:val="both"/>
              <w:rPr>
                <w:rFonts w:ascii="Times New Roman" w:eastAsia="Times New Roman" w:hAnsi="Times New Roman" w:cs="Times New Roman"/>
                <w:sz w:val="24"/>
                <w:szCs w:val="24"/>
                <w:lang w:eastAsia="ru-RU"/>
              </w:rPr>
            </w:pPr>
          </w:p>
        </w:tc>
      </w:tr>
    </w:tbl>
    <w:p w:rsidR="007C5D51" w:rsidRPr="007C5D51" w:rsidRDefault="00AE2DF3" w:rsidP="0049571A">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p>
    <w:p w:rsidR="007C5D51" w:rsidRPr="007C5D51" w:rsidRDefault="007C5D51" w:rsidP="0049571A">
      <w:pPr>
        <w:spacing w:after="0" w:line="240" w:lineRule="auto"/>
        <w:jc w:val="both"/>
        <w:rPr>
          <w:rFonts w:ascii="Times New Roman" w:eastAsia="Times New Roman" w:hAnsi="Times New Roman" w:cs="Times New Roman"/>
          <w:b/>
          <w:i/>
          <w:sz w:val="32"/>
          <w:szCs w:val="32"/>
          <w:lang w:eastAsia="ru-RU"/>
        </w:rPr>
      </w:pPr>
    </w:p>
    <w:p w:rsidR="007C5D51" w:rsidRPr="007C5D51" w:rsidRDefault="007C5D51" w:rsidP="0049571A">
      <w:pPr>
        <w:spacing w:after="0" w:line="240" w:lineRule="auto"/>
        <w:jc w:val="both"/>
        <w:rPr>
          <w:rFonts w:ascii="Times New Roman" w:eastAsia="Times New Roman" w:hAnsi="Times New Roman" w:cs="Times New Roman"/>
          <w:b/>
          <w:i/>
          <w:sz w:val="32"/>
          <w:szCs w:val="32"/>
          <w:lang w:eastAsia="ru-RU"/>
        </w:rPr>
      </w:pPr>
    </w:p>
    <w:p w:rsidR="007C5D51" w:rsidRPr="007C5D51" w:rsidRDefault="007C5D51" w:rsidP="0003127E">
      <w:pPr>
        <w:spacing w:after="0" w:line="240" w:lineRule="auto"/>
        <w:jc w:val="center"/>
        <w:rPr>
          <w:rFonts w:ascii="Times New Roman" w:eastAsia="Times New Roman" w:hAnsi="Times New Roman" w:cs="Times New Roman"/>
          <w:b/>
          <w:i/>
          <w:sz w:val="32"/>
          <w:szCs w:val="32"/>
          <w:lang w:eastAsia="ru-RU"/>
        </w:rPr>
      </w:pPr>
      <w:r w:rsidRPr="007C5D51">
        <w:rPr>
          <w:rFonts w:ascii="Times New Roman" w:eastAsia="Times New Roman" w:hAnsi="Times New Roman" w:cs="Times New Roman"/>
          <w:b/>
          <w:i/>
          <w:sz w:val="32"/>
          <w:szCs w:val="32"/>
          <w:lang w:eastAsia="ru-RU"/>
        </w:rPr>
        <w:t>ПРОГРАММА</w:t>
      </w:r>
    </w:p>
    <w:p w:rsidR="007C5D51" w:rsidRPr="007C5D51" w:rsidRDefault="007C5D51" w:rsidP="0003127E">
      <w:pPr>
        <w:spacing w:after="0" w:line="240" w:lineRule="auto"/>
        <w:jc w:val="center"/>
        <w:rPr>
          <w:rFonts w:ascii="Times New Roman" w:eastAsia="Times New Roman" w:hAnsi="Times New Roman" w:cs="Times New Roman"/>
          <w:b/>
          <w:i/>
          <w:sz w:val="32"/>
          <w:szCs w:val="32"/>
          <w:lang w:eastAsia="ru-RU"/>
        </w:rPr>
      </w:pPr>
      <w:r w:rsidRPr="007C5D51">
        <w:rPr>
          <w:rFonts w:ascii="Times New Roman" w:eastAsia="Times New Roman" w:hAnsi="Times New Roman" w:cs="Times New Roman"/>
          <w:b/>
          <w:i/>
          <w:sz w:val="32"/>
          <w:szCs w:val="32"/>
          <w:lang w:eastAsia="ru-RU"/>
        </w:rPr>
        <w:t>энергосбережения и повышения энергетической эффективности</w:t>
      </w:r>
    </w:p>
    <w:p w:rsidR="007C5D51" w:rsidRPr="007C5D51" w:rsidRDefault="007C5D51" w:rsidP="0003127E">
      <w:pPr>
        <w:spacing w:after="0" w:line="240" w:lineRule="auto"/>
        <w:jc w:val="center"/>
        <w:rPr>
          <w:rFonts w:ascii="Times New Roman" w:eastAsia="Times New Roman" w:hAnsi="Times New Roman" w:cs="Times New Roman"/>
          <w:b/>
          <w:i/>
          <w:sz w:val="32"/>
          <w:szCs w:val="32"/>
          <w:lang w:eastAsia="ru-RU"/>
        </w:rPr>
      </w:pPr>
      <w:r w:rsidRPr="007C5D51">
        <w:rPr>
          <w:rFonts w:ascii="Times New Roman" w:eastAsia="Times New Roman" w:hAnsi="Times New Roman" w:cs="Times New Roman"/>
          <w:b/>
          <w:i/>
          <w:sz w:val="32"/>
          <w:szCs w:val="32"/>
          <w:lang w:eastAsia="ru-RU"/>
        </w:rPr>
        <w:t>Общества с ограниченной ответственностью</w:t>
      </w:r>
    </w:p>
    <w:p w:rsidR="007C5D51" w:rsidRPr="007C5D51" w:rsidRDefault="007C5D51" w:rsidP="0003127E">
      <w:pPr>
        <w:spacing w:after="0" w:line="240" w:lineRule="auto"/>
        <w:jc w:val="center"/>
        <w:rPr>
          <w:rFonts w:ascii="Times New Roman" w:eastAsia="Times New Roman" w:hAnsi="Times New Roman" w:cs="Times New Roman"/>
          <w:b/>
          <w:i/>
          <w:sz w:val="32"/>
          <w:szCs w:val="32"/>
          <w:lang w:eastAsia="ru-RU"/>
        </w:rPr>
      </w:pPr>
      <w:r w:rsidRPr="007C5D51">
        <w:rPr>
          <w:rFonts w:ascii="Times New Roman" w:eastAsia="Times New Roman" w:hAnsi="Times New Roman" w:cs="Times New Roman"/>
          <w:b/>
          <w:i/>
          <w:sz w:val="32"/>
          <w:szCs w:val="32"/>
          <w:lang w:eastAsia="ru-RU"/>
        </w:rPr>
        <w:t>«Энергетика и инженерное обеспечение»</w:t>
      </w:r>
    </w:p>
    <w:p w:rsidR="007C5D51" w:rsidRPr="007C5D51" w:rsidRDefault="00C93873" w:rsidP="0003127E">
      <w:pPr>
        <w:spacing w:after="0" w:line="240" w:lineRule="auto"/>
        <w:jc w:val="cente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20</w:t>
      </w:r>
      <w:r w:rsidR="00F21839">
        <w:rPr>
          <w:rFonts w:ascii="Times New Roman" w:eastAsia="Times New Roman" w:hAnsi="Times New Roman" w:cs="Times New Roman"/>
          <w:b/>
          <w:bCs/>
          <w:i/>
          <w:sz w:val="32"/>
          <w:szCs w:val="32"/>
          <w:lang w:eastAsia="ru-RU"/>
        </w:rPr>
        <w:t>18</w:t>
      </w:r>
      <w:r w:rsidR="007C5D51" w:rsidRPr="007C5D51">
        <w:rPr>
          <w:rFonts w:ascii="Times New Roman" w:eastAsia="Times New Roman" w:hAnsi="Times New Roman" w:cs="Times New Roman"/>
          <w:b/>
          <w:bCs/>
          <w:i/>
          <w:sz w:val="32"/>
          <w:szCs w:val="32"/>
          <w:lang w:eastAsia="ru-RU"/>
        </w:rPr>
        <w:t xml:space="preserve"> - 20</w:t>
      </w:r>
      <w:r w:rsidR="00F21839">
        <w:rPr>
          <w:rFonts w:ascii="Times New Roman" w:eastAsia="Times New Roman" w:hAnsi="Times New Roman" w:cs="Times New Roman"/>
          <w:b/>
          <w:bCs/>
          <w:i/>
          <w:sz w:val="32"/>
          <w:szCs w:val="32"/>
          <w:lang w:eastAsia="ru-RU"/>
        </w:rPr>
        <w:t>22</w:t>
      </w:r>
      <w:r w:rsidR="007C5D51" w:rsidRPr="007C5D51">
        <w:rPr>
          <w:rFonts w:ascii="Times New Roman" w:eastAsia="Times New Roman" w:hAnsi="Times New Roman" w:cs="Times New Roman"/>
          <w:b/>
          <w:bCs/>
          <w:i/>
          <w:sz w:val="32"/>
          <w:szCs w:val="32"/>
          <w:lang w:eastAsia="ru-RU"/>
        </w:rPr>
        <w:t xml:space="preserve"> гг.</w:t>
      </w:r>
    </w:p>
    <w:p w:rsidR="007C5D51" w:rsidRPr="007C5D51" w:rsidRDefault="007C5D51" w:rsidP="0049571A">
      <w:pPr>
        <w:spacing w:before="100" w:beforeAutospacing="1" w:after="100" w:afterAutospacing="1" w:line="240" w:lineRule="auto"/>
        <w:jc w:val="both"/>
        <w:rPr>
          <w:rFonts w:ascii="Times New Roman" w:eastAsia="Times New Roman" w:hAnsi="Times New Roman" w:cs="Times New Roman"/>
          <w:b/>
          <w:i/>
          <w:sz w:val="24"/>
          <w:szCs w:val="24"/>
          <w:lang w:eastAsia="ru-RU"/>
        </w:rPr>
      </w:pPr>
    </w:p>
    <w:p w:rsidR="007C5D51" w:rsidRPr="007C5D51" w:rsidRDefault="007C5D51" w:rsidP="0049571A">
      <w:pPr>
        <w:spacing w:before="100" w:beforeAutospacing="1" w:after="100" w:afterAutospacing="1" w:line="240" w:lineRule="auto"/>
        <w:jc w:val="both"/>
        <w:rPr>
          <w:rFonts w:ascii="Times New Roman" w:eastAsia="Times New Roman" w:hAnsi="Times New Roman" w:cs="Times New Roman"/>
          <w:b/>
          <w:i/>
          <w:sz w:val="24"/>
          <w:szCs w:val="24"/>
          <w:lang w:eastAsia="ru-RU"/>
        </w:rPr>
      </w:pPr>
    </w:p>
    <w:p w:rsidR="007C5D51" w:rsidRPr="007C5D51" w:rsidRDefault="007C5D51" w:rsidP="0049571A">
      <w:pPr>
        <w:spacing w:before="100" w:beforeAutospacing="1" w:after="100" w:afterAutospacing="1" w:line="240" w:lineRule="auto"/>
        <w:jc w:val="both"/>
        <w:rPr>
          <w:rFonts w:ascii="Times New Roman" w:eastAsia="Times New Roman" w:hAnsi="Times New Roman" w:cs="Times New Roman"/>
          <w:b/>
          <w:i/>
          <w:sz w:val="24"/>
          <w:szCs w:val="24"/>
          <w:lang w:eastAsia="ru-RU"/>
        </w:rPr>
      </w:pPr>
    </w:p>
    <w:p w:rsidR="007C5D51" w:rsidRPr="007C5D51" w:rsidRDefault="007C5D51" w:rsidP="0049571A">
      <w:pPr>
        <w:spacing w:before="100" w:beforeAutospacing="1" w:after="100" w:afterAutospacing="1" w:line="240" w:lineRule="auto"/>
        <w:jc w:val="both"/>
        <w:rPr>
          <w:rFonts w:ascii="Times New Roman" w:eastAsia="Times New Roman" w:hAnsi="Times New Roman" w:cs="Times New Roman"/>
          <w:b/>
          <w:i/>
          <w:sz w:val="24"/>
          <w:szCs w:val="24"/>
          <w:lang w:eastAsia="ru-RU"/>
        </w:rPr>
      </w:pPr>
    </w:p>
    <w:p w:rsidR="007C5D51" w:rsidRPr="007C5D51" w:rsidRDefault="007C5D51" w:rsidP="0003127E">
      <w:pPr>
        <w:spacing w:after="0" w:line="240" w:lineRule="auto"/>
        <w:jc w:val="center"/>
        <w:rPr>
          <w:rFonts w:ascii="Times New Roman" w:eastAsia="Times New Roman" w:hAnsi="Times New Roman" w:cs="Times New Roman"/>
          <w:b/>
          <w:sz w:val="28"/>
          <w:szCs w:val="28"/>
          <w:lang w:eastAsia="ru-RU"/>
        </w:rPr>
      </w:pPr>
      <w:r w:rsidRPr="007C5D51">
        <w:rPr>
          <w:rFonts w:ascii="Times New Roman" w:eastAsia="Times New Roman" w:hAnsi="Times New Roman" w:cs="Times New Roman"/>
          <w:b/>
          <w:sz w:val="28"/>
          <w:szCs w:val="28"/>
          <w:lang w:eastAsia="ru-RU"/>
        </w:rPr>
        <w:t>Ленинградская область</w:t>
      </w:r>
    </w:p>
    <w:p w:rsidR="007C5D51" w:rsidRPr="007C5D51" w:rsidRDefault="007C5D51" w:rsidP="0003127E">
      <w:pPr>
        <w:spacing w:after="0" w:line="240" w:lineRule="auto"/>
        <w:jc w:val="center"/>
        <w:rPr>
          <w:rFonts w:ascii="Times New Roman" w:eastAsia="Times New Roman" w:hAnsi="Times New Roman" w:cs="Times New Roman"/>
          <w:b/>
          <w:sz w:val="28"/>
          <w:szCs w:val="28"/>
          <w:lang w:eastAsia="ru-RU"/>
        </w:rPr>
      </w:pPr>
      <w:r w:rsidRPr="007C5D51">
        <w:rPr>
          <w:rFonts w:ascii="Times New Roman" w:eastAsia="Times New Roman" w:hAnsi="Times New Roman" w:cs="Times New Roman"/>
          <w:b/>
          <w:sz w:val="28"/>
          <w:szCs w:val="28"/>
          <w:lang w:eastAsia="ru-RU"/>
        </w:rPr>
        <w:t>201</w:t>
      </w:r>
      <w:r w:rsidR="007F0F48">
        <w:rPr>
          <w:rFonts w:ascii="Times New Roman" w:eastAsia="Times New Roman" w:hAnsi="Times New Roman" w:cs="Times New Roman"/>
          <w:b/>
          <w:sz w:val="28"/>
          <w:szCs w:val="28"/>
          <w:lang w:eastAsia="ru-RU"/>
        </w:rPr>
        <w:t>8</w:t>
      </w:r>
      <w:r w:rsidRPr="007C5D51">
        <w:rPr>
          <w:rFonts w:ascii="Times New Roman" w:eastAsia="Times New Roman" w:hAnsi="Times New Roman" w:cs="Times New Roman"/>
          <w:b/>
          <w:sz w:val="28"/>
          <w:szCs w:val="28"/>
          <w:lang w:eastAsia="ru-RU"/>
        </w:rPr>
        <w:t xml:space="preserve"> г.</w:t>
      </w:r>
    </w:p>
    <w:p w:rsidR="005F70A1" w:rsidRDefault="005F70A1" w:rsidP="0049571A">
      <w:pPr>
        <w:widowControl w:val="0"/>
        <w:autoSpaceDE w:val="0"/>
        <w:autoSpaceDN w:val="0"/>
        <w:adjustRightInd w:val="0"/>
        <w:spacing w:after="0" w:line="240" w:lineRule="auto"/>
        <w:jc w:val="both"/>
        <w:rPr>
          <w:rFonts w:ascii="Times New Roman" w:hAnsi="Times New Roman" w:cs="Times New Roman"/>
          <w:b/>
          <w:sz w:val="24"/>
          <w:szCs w:val="24"/>
        </w:rPr>
      </w:pPr>
    </w:p>
    <w:p w:rsidR="007C5D51" w:rsidRDefault="007C5D51" w:rsidP="0049571A">
      <w:pPr>
        <w:widowControl w:val="0"/>
        <w:autoSpaceDE w:val="0"/>
        <w:autoSpaceDN w:val="0"/>
        <w:adjustRightInd w:val="0"/>
        <w:spacing w:after="0" w:line="240" w:lineRule="auto"/>
        <w:jc w:val="both"/>
        <w:rPr>
          <w:rFonts w:ascii="Times New Roman" w:hAnsi="Times New Roman" w:cs="Times New Roman"/>
          <w:b/>
          <w:sz w:val="24"/>
          <w:szCs w:val="24"/>
        </w:rPr>
      </w:pPr>
    </w:p>
    <w:p w:rsidR="00C65266" w:rsidRPr="00210517" w:rsidRDefault="00C65266" w:rsidP="0049571A">
      <w:pPr>
        <w:shd w:val="clear" w:color="auto" w:fill="FFFFFF"/>
        <w:spacing w:before="120" w:after="120" w:line="240" w:lineRule="auto"/>
        <w:jc w:val="both"/>
        <w:rPr>
          <w:rFonts w:ascii="Times New Roman" w:eastAsia="Times New Roman" w:hAnsi="Times New Roman" w:cs="Times New Roman"/>
          <w:b/>
          <w:sz w:val="28"/>
          <w:szCs w:val="28"/>
          <w:lang w:eastAsia="ru-RU"/>
        </w:rPr>
      </w:pPr>
      <w:r w:rsidRPr="00210517">
        <w:rPr>
          <w:rFonts w:ascii="Times New Roman" w:eastAsia="Times New Roman" w:hAnsi="Times New Roman" w:cs="Times New Roman"/>
          <w:b/>
          <w:sz w:val="28"/>
          <w:szCs w:val="28"/>
          <w:lang w:eastAsia="ru-RU"/>
        </w:rPr>
        <w:t>Содержание</w:t>
      </w:r>
    </w:p>
    <w:p w:rsidR="00C65266" w:rsidRPr="00497C82" w:rsidRDefault="00C65266" w:rsidP="0049571A">
      <w:pPr>
        <w:shd w:val="clear" w:color="auto" w:fill="FFFFFF"/>
        <w:spacing w:after="0" w:line="240" w:lineRule="auto"/>
        <w:jc w:val="both"/>
        <w:rPr>
          <w:rFonts w:ascii="Times New Roman" w:eastAsia="Times New Roman" w:hAnsi="Times New Roman" w:cs="Times New Roman"/>
          <w:noProof/>
          <w:sz w:val="24"/>
          <w:szCs w:val="24"/>
          <w:lang w:eastAsia="ru-RU"/>
        </w:rPr>
      </w:pPr>
      <w:r w:rsidRPr="00497C82">
        <w:rPr>
          <w:rFonts w:ascii="Times New Roman" w:eastAsia="Times New Roman" w:hAnsi="Times New Roman" w:cs="Times New Roman"/>
          <w:b/>
          <w:sz w:val="24"/>
          <w:szCs w:val="24"/>
          <w:lang w:eastAsia="ru-RU"/>
        </w:rPr>
        <w:fldChar w:fldCharType="begin"/>
      </w:r>
      <w:r w:rsidRPr="00497C82">
        <w:rPr>
          <w:rFonts w:ascii="Times New Roman" w:eastAsia="Times New Roman" w:hAnsi="Times New Roman" w:cs="Times New Roman"/>
          <w:b/>
          <w:sz w:val="24"/>
          <w:szCs w:val="24"/>
          <w:lang w:eastAsia="ru-RU"/>
        </w:rPr>
        <w:instrText xml:space="preserve"> TOC \o "1-2" \h \z \u </w:instrText>
      </w:r>
      <w:r w:rsidRPr="00497C82">
        <w:rPr>
          <w:rFonts w:ascii="Times New Roman" w:eastAsia="Times New Roman" w:hAnsi="Times New Roman" w:cs="Times New Roman"/>
          <w:b/>
          <w:sz w:val="24"/>
          <w:szCs w:val="24"/>
          <w:lang w:eastAsia="ru-RU"/>
        </w:rPr>
        <w:fldChar w:fldCharType="separate"/>
      </w:r>
    </w:p>
    <w:p w:rsidR="00C65266" w:rsidRPr="00497C82" w:rsidRDefault="00753C46" w:rsidP="00FC11A1">
      <w:pPr>
        <w:tabs>
          <w:tab w:val="right" w:leader="dot" w:pos="10206"/>
        </w:tabs>
        <w:spacing w:after="0" w:line="240" w:lineRule="auto"/>
        <w:rPr>
          <w:rFonts w:ascii="Times New Roman" w:eastAsia="Times New Roman" w:hAnsi="Times New Roman" w:cs="Times New Roman"/>
          <w:noProof/>
          <w:sz w:val="24"/>
          <w:szCs w:val="24"/>
          <w:lang w:eastAsia="ru-RU"/>
        </w:rPr>
      </w:pPr>
      <w:hyperlink r:id="rId8" w:anchor="_Toc163457284" w:history="1">
        <w:r w:rsidR="008F0AB3" w:rsidRPr="00497C82">
          <w:rPr>
            <w:rFonts w:ascii="Times New Roman" w:eastAsia="Times New Roman" w:hAnsi="Times New Roman" w:cs="Times New Roman"/>
            <w:noProof/>
            <w:sz w:val="24"/>
            <w:szCs w:val="24"/>
            <w:lang w:eastAsia="ru-RU"/>
          </w:rPr>
          <w:t>Раздел 1. Пасп</w:t>
        </w:r>
        <w:r w:rsidR="009B64C1" w:rsidRPr="00497C82">
          <w:rPr>
            <w:rFonts w:ascii="Times New Roman" w:eastAsia="Times New Roman" w:hAnsi="Times New Roman" w:cs="Times New Roman"/>
            <w:noProof/>
            <w:sz w:val="24"/>
            <w:szCs w:val="24"/>
            <w:lang w:eastAsia="ru-RU"/>
          </w:rPr>
          <w:t>орт программы энергосбережения</w:t>
        </w:r>
      </w:hyperlink>
      <w:r w:rsidR="0003127E">
        <w:rPr>
          <w:rFonts w:ascii="Times New Roman" w:eastAsia="Times New Roman" w:hAnsi="Times New Roman" w:cs="Times New Roman"/>
          <w:noProof/>
          <w:sz w:val="24"/>
          <w:szCs w:val="24"/>
          <w:lang w:eastAsia="ru-RU"/>
        </w:rPr>
        <w:t>………………………………………………………</w:t>
      </w:r>
      <w:r w:rsidR="009B64C1" w:rsidRPr="00497C82">
        <w:rPr>
          <w:rFonts w:ascii="Times New Roman" w:eastAsia="Times New Roman" w:hAnsi="Times New Roman" w:cs="Times New Roman"/>
          <w:noProof/>
          <w:sz w:val="24"/>
          <w:szCs w:val="24"/>
          <w:lang w:eastAsia="ru-RU"/>
        </w:rPr>
        <w:t>3</w:t>
      </w:r>
    </w:p>
    <w:p w:rsidR="009B64C1" w:rsidRPr="00497C82" w:rsidRDefault="00753C46" w:rsidP="00FC11A1">
      <w:pPr>
        <w:tabs>
          <w:tab w:val="right" w:leader="dot" w:pos="10206"/>
        </w:tabs>
        <w:spacing w:after="0" w:line="240" w:lineRule="auto"/>
        <w:rPr>
          <w:rFonts w:ascii="Times New Roman" w:eastAsia="Times New Roman" w:hAnsi="Times New Roman" w:cs="Times New Roman"/>
          <w:noProof/>
          <w:sz w:val="24"/>
          <w:szCs w:val="24"/>
          <w:lang w:eastAsia="ru-RU"/>
        </w:rPr>
      </w:pPr>
      <w:hyperlink r:id="rId9" w:anchor="_Toc163457284" w:history="1">
        <w:r w:rsidR="009B64C1" w:rsidRPr="00497C82">
          <w:rPr>
            <w:rFonts w:ascii="Times New Roman" w:eastAsia="Times New Roman" w:hAnsi="Times New Roman" w:cs="Times New Roman"/>
            <w:noProof/>
            <w:sz w:val="24"/>
            <w:szCs w:val="24"/>
            <w:lang w:eastAsia="ru-RU"/>
          </w:rPr>
          <w:t>Раздел 2. Пояснительная записка</w:t>
        </w:r>
      </w:hyperlink>
      <w:r w:rsidR="0003127E">
        <w:rPr>
          <w:rFonts w:ascii="Times New Roman" w:eastAsia="Times New Roman" w:hAnsi="Times New Roman" w:cs="Times New Roman"/>
          <w:noProof/>
          <w:sz w:val="24"/>
          <w:szCs w:val="24"/>
          <w:lang w:eastAsia="ru-RU"/>
        </w:rPr>
        <w:t>………………………………………………………………………...</w:t>
      </w:r>
      <w:r w:rsidR="009B64C1" w:rsidRPr="00497C82">
        <w:rPr>
          <w:rFonts w:ascii="Times New Roman" w:eastAsia="Times New Roman" w:hAnsi="Times New Roman" w:cs="Times New Roman"/>
          <w:noProof/>
          <w:sz w:val="24"/>
          <w:szCs w:val="24"/>
          <w:lang w:eastAsia="ru-RU"/>
        </w:rPr>
        <w:t>5</w:t>
      </w:r>
    </w:p>
    <w:p w:rsidR="00C65266" w:rsidRPr="00497C82" w:rsidRDefault="00D13C7A" w:rsidP="00FC11A1">
      <w:pPr>
        <w:tabs>
          <w:tab w:val="right" w:leader="dot" w:pos="102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64C1" w:rsidRPr="00497C82">
        <w:rPr>
          <w:rFonts w:ascii="Times New Roman" w:eastAsia="Times New Roman" w:hAnsi="Times New Roman" w:cs="Times New Roman"/>
          <w:sz w:val="24"/>
          <w:szCs w:val="24"/>
          <w:lang w:eastAsia="ru-RU"/>
        </w:rPr>
        <w:t>2.</w:t>
      </w:r>
      <w:r w:rsidR="00C65266" w:rsidRPr="00497C82">
        <w:rPr>
          <w:rFonts w:ascii="Times New Roman" w:eastAsia="Times New Roman" w:hAnsi="Times New Roman" w:cs="Times New Roman"/>
          <w:sz w:val="24"/>
          <w:szCs w:val="24"/>
          <w:lang w:eastAsia="ru-RU"/>
        </w:rPr>
        <w:t>1. Общие сведения</w:t>
      </w:r>
      <w:r w:rsidR="00FC11A1">
        <w:rPr>
          <w:rFonts w:ascii="Times New Roman" w:eastAsia="Times New Roman" w:hAnsi="Times New Roman" w:cs="Times New Roman"/>
          <w:sz w:val="24"/>
          <w:szCs w:val="24"/>
          <w:lang w:eastAsia="ru-RU"/>
        </w:rPr>
        <w:t>………………………………………………………</w:t>
      </w:r>
      <w:r w:rsidR="00E34E9F">
        <w:rPr>
          <w:rFonts w:ascii="Times New Roman" w:eastAsia="Times New Roman" w:hAnsi="Times New Roman" w:cs="Times New Roman"/>
          <w:sz w:val="24"/>
          <w:szCs w:val="24"/>
          <w:lang w:eastAsia="ru-RU"/>
        </w:rPr>
        <w:t>…………</w:t>
      </w:r>
      <w:r w:rsidR="00FC11A1">
        <w:rPr>
          <w:rFonts w:ascii="Times New Roman" w:eastAsia="Times New Roman" w:hAnsi="Times New Roman" w:cs="Times New Roman"/>
          <w:sz w:val="24"/>
          <w:szCs w:val="24"/>
          <w:lang w:eastAsia="ru-RU"/>
        </w:rPr>
        <w:t>……………5</w:t>
      </w:r>
    </w:p>
    <w:p w:rsidR="005D164E" w:rsidRDefault="00D13C7A" w:rsidP="00FC11A1">
      <w:pPr>
        <w:tabs>
          <w:tab w:val="right" w:leader="dot" w:pos="102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5266" w:rsidRPr="00497C82">
        <w:rPr>
          <w:rFonts w:ascii="Times New Roman" w:eastAsia="Times New Roman" w:hAnsi="Times New Roman" w:cs="Times New Roman"/>
          <w:sz w:val="24"/>
          <w:szCs w:val="24"/>
          <w:lang w:eastAsia="ru-RU"/>
        </w:rPr>
        <w:t>2.</w:t>
      </w:r>
      <w:r w:rsidR="009B64C1" w:rsidRPr="00497C82">
        <w:rPr>
          <w:rFonts w:ascii="Times New Roman" w:eastAsia="Times New Roman" w:hAnsi="Times New Roman" w:cs="Times New Roman"/>
          <w:sz w:val="24"/>
          <w:szCs w:val="24"/>
          <w:lang w:eastAsia="ru-RU"/>
        </w:rPr>
        <w:t>2.</w:t>
      </w:r>
      <w:r w:rsidR="00C65266" w:rsidRPr="00497C82">
        <w:rPr>
          <w:rFonts w:ascii="Times New Roman" w:eastAsia="Times New Roman" w:hAnsi="Times New Roman" w:cs="Times New Roman"/>
          <w:sz w:val="24"/>
          <w:szCs w:val="24"/>
          <w:lang w:eastAsia="ru-RU"/>
        </w:rPr>
        <w:t xml:space="preserve"> П</w:t>
      </w:r>
      <w:r w:rsidR="009B64C1" w:rsidRPr="00497C82">
        <w:rPr>
          <w:rFonts w:ascii="Times New Roman" w:eastAsia="Times New Roman" w:hAnsi="Times New Roman" w:cs="Times New Roman"/>
          <w:sz w:val="24"/>
          <w:szCs w:val="24"/>
          <w:lang w:eastAsia="ru-RU"/>
        </w:rPr>
        <w:t>роизводственная деятельность</w:t>
      </w:r>
      <w:r w:rsidR="00C65266" w:rsidRPr="00497C82">
        <w:rPr>
          <w:rFonts w:ascii="Times New Roman" w:eastAsia="Times New Roman" w:hAnsi="Times New Roman" w:cs="Times New Roman"/>
          <w:sz w:val="24"/>
          <w:szCs w:val="24"/>
          <w:lang w:eastAsia="ru-RU"/>
        </w:rPr>
        <w:t>…………</w:t>
      </w:r>
      <w:r w:rsidR="00210517" w:rsidRPr="00497C82">
        <w:rPr>
          <w:rFonts w:ascii="Times New Roman" w:eastAsia="Times New Roman" w:hAnsi="Times New Roman" w:cs="Times New Roman"/>
          <w:sz w:val="24"/>
          <w:szCs w:val="24"/>
          <w:lang w:eastAsia="ru-RU"/>
        </w:rPr>
        <w:t>……………………………</w:t>
      </w:r>
      <w:r w:rsidR="005D16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C11A1">
        <w:rPr>
          <w:rFonts w:ascii="Times New Roman" w:eastAsia="Times New Roman" w:hAnsi="Times New Roman" w:cs="Times New Roman"/>
          <w:sz w:val="24"/>
          <w:szCs w:val="24"/>
          <w:lang w:eastAsia="ru-RU"/>
        </w:rPr>
        <w:t>……….</w:t>
      </w:r>
      <w:r w:rsidR="009B64C1" w:rsidRPr="00497C82">
        <w:rPr>
          <w:rFonts w:ascii="Times New Roman" w:eastAsia="Times New Roman" w:hAnsi="Times New Roman" w:cs="Times New Roman"/>
          <w:sz w:val="24"/>
          <w:szCs w:val="24"/>
          <w:lang w:eastAsia="ru-RU"/>
        </w:rPr>
        <w:t>5</w:t>
      </w:r>
    </w:p>
    <w:p w:rsidR="005D164E" w:rsidRPr="00497C82" w:rsidRDefault="00D13C7A" w:rsidP="00FC11A1">
      <w:pPr>
        <w:widowControl w:val="0"/>
        <w:tabs>
          <w:tab w:val="num" w:pos="0"/>
          <w:tab w:val="right" w:leader="dot" w:pos="10206"/>
        </w:tabs>
        <w:suppressAutoHyphens/>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bCs/>
          <w:kern w:val="1"/>
          <w:sz w:val="24"/>
          <w:szCs w:val="24"/>
          <w:lang w:eastAsia="ru-RU"/>
        </w:rPr>
        <w:t xml:space="preserve">            </w:t>
      </w:r>
      <w:r w:rsidR="005D164E" w:rsidRPr="005D164E">
        <w:rPr>
          <w:rFonts w:ascii="Times New Roman" w:eastAsia="Times New Roman" w:hAnsi="Times New Roman" w:cs="Times New Roman"/>
          <w:bCs/>
          <w:kern w:val="1"/>
          <w:sz w:val="24"/>
          <w:szCs w:val="24"/>
          <w:lang w:eastAsia="ru-RU"/>
        </w:rPr>
        <w:t>2.3 Характеристика энергопотребления предприятия</w:t>
      </w:r>
      <w:r w:rsidR="00E34E9F">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w:t>
      </w:r>
      <w:r w:rsidR="00E34E9F">
        <w:rPr>
          <w:rFonts w:ascii="Times New Roman" w:eastAsia="Times New Roman" w:hAnsi="Times New Roman" w:cs="Times New Roman"/>
          <w:bCs/>
          <w:kern w:val="1"/>
          <w:sz w:val="24"/>
          <w:szCs w:val="24"/>
          <w:lang w:eastAsia="ru-RU"/>
        </w:rPr>
        <w:t>…………</w:t>
      </w:r>
      <w:r w:rsidR="00FC11A1">
        <w:rPr>
          <w:rFonts w:ascii="Times New Roman" w:eastAsia="Times New Roman" w:hAnsi="Times New Roman" w:cs="Times New Roman"/>
          <w:bCs/>
          <w:kern w:val="1"/>
          <w:sz w:val="24"/>
          <w:szCs w:val="24"/>
          <w:lang w:eastAsia="ru-RU"/>
        </w:rPr>
        <w:t>………..</w:t>
      </w:r>
      <w:r w:rsidR="00E34E9F">
        <w:rPr>
          <w:rFonts w:ascii="Times New Roman" w:eastAsia="Times New Roman" w:hAnsi="Times New Roman" w:cs="Times New Roman"/>
          <w:bCs/>
          <w:kern w:val="1"/>
          <w:sz w:val="24"/>
          <w:szCs w:val="24"/>
          <w:lang w:eastAsia="ru-RU"/>
        </w:rPr>
        <w:t>6</w:t>
      </w:r>
    </w:p>
    <w:p w:rsidR="00C65266" w:rsidRPr="00497C82" w:rsidRDefault="0003127E" w:rsidP="0003127E">
      <w:pPr>
        <w:tabs>
          <w:tab w:val="right" w:leader="dot" w:pos="10206"/>
        </w:tabs>
        <w:spacing w:after="0" w:line="240" w:lineRule="auto"/>
        <w:rPr>
          <w:rFonts w:ascii="Times New Roman" w:eastAsia="Times New Roman" w:hAnsi="Times New Roman" w:cs="Times New Roman"/>
          <w:noProof/>
          <w:sz w:val="24"/>
          <w:szCs w:val="24"/>
          <w:lang w:eastAsia="ru-RU"/>
        </w:rPr>
      </w:pPr>
      <w:r>
        <w:rPr>
          <w:rFonts w:ascii="Times New Roman" w:hAnsi="Times New Roman" w:cs="Times New Roman"/>
          <w:sz w:val="24"/>
          <w:szCs w:val="24"/>
        </w:rPr>
        <w:t xml:space="preserve">  </w:t>
      </w:r>
      <w:r w:rsidR="00D13C7A">
        <w:rPr>
          <w:rFonts w:ascii="Times New Roman" w:hAnsi="Times New Roman" w:cs="Times New Roman"/>
          <w:sz w:val="24"/>
          <w:szCs w:val="24"/>
        </w:rPr>
        <w:t xml:space="preserve">          </w:t>
      </w:r>
      <w:r w:rsidR="00210517" w:rsidRPr="00497C82">
        <w:rPr>
          <w:rFonts w:ascii="Times New Roman" w:hAnsi="Times New Roman" w:cs="Times New Roman"/>
          <w:sz w:val="24"/>
          <w:szCs w:val="24"/>
        </w:rPr>
        <w:t>2.</w:t>
      </w:r>
      <w:hyperlink r:id="rId10" w:anchor="_Toc163457285" w:history="1">
        <w:r w:rsidR="00E34E9F">
          <w:rPr>
            <w:rFonts w:ascii="Times New Roman" w:eastAsia="Times New Roman" w:hAnsi="Times New Roman" w:cs="Times New Roman"/>
            <w:noProof/>
            <w:sz w:val="24"/>
            <w:szCs w:val="24"/>
            <w:lang w:eastAsia="ru-RU"/>
          </w:rPr>
          <w:t>4</w:t>
        </w:r>
        <w:r w:rsidR="00C65266" w:rsidRPr="00497C82">
          <w:rPr>
            <w:rFonts w:ascii="Times New Roman" w:eastAsia="Times New Roman" w:hAnsi="Times New Roman" w:cs="Times New Roman"/>
            <w:noProof/>
            <w:sz w:val="24"/>
            <w:szCs w:val="24"/>
            <w:lang w:eastAsia="ru-RU"/>
          </w:rPr>
          <w:t xml:space="preserve">. </w:t>
        </w:r>
        <w:r w:rsidR="00210517" w:rsidRPr="00497C82">
          <w:rPr>
            <w:rFonts w:ascii="Times New Roman" w:eastAsia="Times New Roman" w:hAnsi="Times New Roman" w:cs="Times New Roman"/>
            <w:noProof/>
            <w:sz w:val="24"/>
            <w:szCs w:val="24"/>
            <w:lang w:eastAsia="ru-RU"/>
          </w:rPr>
          <w:t>Основные ц</w:t>
        </w:r>
        <w:r w:rsidR="00C65266" w:rsidRPr="00497C82">
          <w:rPr>
            <w:rFonts w:ascii="Times New Roman" w:eastAsia="Times New Roman" w:hAnsi="Times New Roman" w:cs="Times New Roman"/>
            <w:noProof/>
            <w:sz w:val="24"/>
            <w:szCs w:val="24"/>
            <w:lang w:eastAsia="ru-RU"/>
          </w:rPr>
          <w:t xml:space="preserve">ели и задачи </w:t>
        </w:r>
        <w:r w:rsidR="00210517" w:rsidRPr="00497C82">
          <w:rPr>
            <w:rFonts w:ascii="Times New Roman" w:eastAsia="Times New Roman" w:hAnsi="Times New Roman" w:cs="Times New Roman"/>
            <w:noProof/>
            <w:sz w:val="24"/>
            <w:szCs w:val="24"/>
            <w:lang w:eastAsia="ru-RU"/>
          </w:rPr>
          <w:t>реализации</w:t>
        </w:r>
        <w:r>
          <w:rPr>
            <w:rFonts w:ascii="Times New Roman" w:eastAsia="Times New Roman" w:hAnsi="Times New Roman" w:cs="Times New Roman"/>
            <w:noProof/>
            <w:sz w:val="24"/>
            <w:szCs w:val="24"/>
            <w:lang w:eastAsia="ru-RU"/>
          </w:rPr>
          <w:t xml:space="preserve"> п</w:t>
        </w:r>
        <w:r w:rsidR="00C65266" w:rsidRPr="00497C82">
          <w:rPr>
            <w:rFonts w:ascii="Times New Roman" w:eastAsia="Times New Roman" w:hAnsi="Times New Roman" w:cs="Times New Roman"/>
            <w:noProof/>
            <w:sz w:val="24"/>
            <w:szCs w:val="24"/>
            <w:lang w:eastAsia="ru-RU"/>
          </w:rPr>
          <w:t>рограммы</w:t>
        </w:r>
      </w:hyperlink>
      <w:r w:rsidR="00FC11A1">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w:t>
      </w:r>
      <w:r w:rsidR="00FC11A1">
        <w:rPr>
          <w:rFonts w:ascii="Times New Roman" w:eastAsia="Times New Roman" w:hAnsi="Times New Roman" w:cs="Times New Roman"/>
          <w:noProof/>
          <w:sz w:val="24"/>
          <w:szCs w:val="24"/>
          <w:lang w:eastAsia="ru-RU"/>
        </w:rPr>
        <w:t>…………………………………..</w:t>
      </w:r>
      <w:r w:rsidR="00E34E9F">
        <w:rPr>
          <w:rFonts w:ascii="Times New Roman" w:eastAsia="Times New Roman" w:hAnsi="Times New Roman" w:cs="Times New Roman"/>
          <w:noProof/>
          <w:sz w:val="24"/>
          <w:szCs w:val="24"/>
          <w:lang w:eastAsia="ru-RU"/>
        </w:rPr>
        <w:t>7</w:t>
      </w:r>
    </w:p>
    <w:p w:rsidR="00C65266" w:rsidRPr="00D13C7A" w:rsidRDefault="00D13C7A" w:rsidP="00FC11A1">
      <w:pPr>
        <w:tabs>
          <w:tab w:val="right" w:leader="dot" w:pos="102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4E9F">
        <w:rPr>
          <w:rFonts w:ascii="Times New Roman" w:eastAsia="Times New Roman" w:hAnsi="Times New Roman" w:cs="Times New Roman"/>
          <w:sz w:val="24"/>
          <w:szCs w:val="24"/>
          <w:lang w:eastAsia="ru-RU"/>
        </w:rPr>
        <w:t>2.5</w:t>
      </w:r>
      <w:r w:rsidR="00210517" w:rsidRPr="00497C82">
        <w:rPr>
          <w:rFonts w:ascii="Times New Roman" w:eastAsia="Times New Roman" w:hAnsi="Times New Roman" w:cs="Times New Roman"/>
          <w:sz w:val="24"/>
          <w:szCs w:val="24"/>
          <w:lang w:eastAsia="ru-RU"/>
        </w:rPr>
        <w:t>. Мероприя</w:t>
      </w:r>
      <w:r>
        <w:rPr>
          <w:rFonts w:ascii="Times New Roman" w:eastAsia="Times New Roman" w:hAnsi="Times New Roman" w:cs="Times New Roman"/>
          <w:sz w:val="24"/>
          <w:szCs w:val="24"/>
          <w:lang w:eastAsia="ru-RU"/>
        </w:rPr>
        <w:t>тия программы………………………………………………...</w:t>
      </w:r>
      <w:r w:rsidR="005D16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C11A1">
        <w:rPr>
          <w:rFonts w:ascii="Times New Roman" w:eastAsia="Times New Roman" w:hAnsi="Times New Roman" w:cs="Times New Roman"/>
          <w:sz w:val="24"/>
          <w:szCs w:val="24"/>
          <w:lang w:eastAsia="ru-RU"/>
        </w:rPr>
        <w:t>.………..</w:t>
      </w:r>
      <w:r w:rsidR="00B57509">
        <w:rPr>
          <w:rFonts w:ascii="Times New Roman" w:eastAsia="Times New Roman" w:hAnsi="Times New Roman" w:cs="Times New Roman"/>
          <w:sz w:val="24"/>
          <w:szCs w:val="24"/>
          <w:lang w:eastAsia="ru-RU"/>
        </w:rPr>
        <w:t>8</w:t>
      </w:r>
      <w:r w:rsidR="00C65266" w:rsidRPr="00D13C7A">
        <w:rPr>
          <w:rFonts w:ascii="Times New Roman" w:eastAsia="Times New Roman" w:hAnsi="Times New Roman" w:cs="Times New Roman"/>
          <w:i/>
          <w:sz w:val="24"/>
          <w:szCs w:val="24"/>
          <w:lang w:eastAsia="ru-RU"/>
        </w:rPr>
        <w:t xml:space="preserve">                               </w:t>
      </w:r>
    </w:p>
    <w:p w:rsidR="00C65266" w:rsidRPr="00D13C7A" w:rsidRDefault="00C21503" w:rsidP="00FC11A1">
      <w:pPr>
        <w:tabs>
          <w:tab w:val="right" w:leader="dot" w:pos="10206"/>
        </w:tabs>
        <w:spacing w:after="0" w:line="240" w:lineRule="auto"/>
        <w:rPr>
          <w:rFonts w:ascii="Times New Roman" w:eastAsia="Times New Roman" w:hAnsi="Times New Roman" w:cs="Times New Roman"/>
          <w:noProof/>
          <w:sz w:val="24"/>
          <w:szCs w:val="24"/>
          <w:lang w:eastAsia="ru-RU"/>
        </w:rPr>
      </w:pPr>
      <w:r w:rsidRPr="00497C82">
        <w:rPr>
          <w:rFonts w:ascii="Times New Roman" w:eastAsia="Times New Roman" w:hAnsi="Times New Roman" w:cs="Times New Roman"/>
          <w:noProof/>
          <w:sz w:val="24"/>
          <w:szCs w:val="24"/>
          <w:lang w:eastAsia="ru-RU"/>
        </w:rPr>
        <w:t>Раздел 3</w:t>
      </w:r>
      <w:r w:rsidR="00C65266" w:rsidRPr="00497C82">
        <w:rPr>
          <w:rFonts w:ascii="Times New Roman" w:eastAsia="Times New Roman" w:hAnsi="Times New Roman" w:cs="Times New Roman"/>
          <w:noProof/>
          <w:sz w:val="24"/>
          <w:szCs w:val="24"/>
          <w:lang w:eastAsia="ru-RU"/>
        </w:rPr>
        <w:t xml:space="preserve">. </w:t>
      </w:r>
      <w:r w:rsidRPr="00497C82">
        <w:rPr>
          <w:rFonts w:ascii="Times New Roman" w:eastAsia="Times New Roman" w:hAnsi="Times New Roman" w:cs="Times New Roman"/>
          <w:noProof/>
          <w:sz w:val="24"/>
          <w:szCs w:val="24"/>
          <w:lang w:eastAsia="ru-RU"/>
        </w:rPr>
        <w:t>Целевые показатели……..……………........…………….……</w:t>
      </w:r>
      <w:r w:rsidR="005D164E">
        <w:rPr>
          <w:rFonts w:ascii="Times New Roman" w:eastAsia="Times New Roman" w:hAnsi="Times New Roman" w:cs="Times New Roman"/>
          <w:noProof/>
          <w:sz w:val="24"/>
          <w:szCs w:val="24"/>
          <w:lang w:eastAsia="ru-RU"/>
        </w:rPr>
        <w:t>………</w:t>
      </w:r>
      <w:r w:rsidR="00FC11A1">
        <w:rPr>
          <w:rFonts w:ascii="Times New Roman" w:eastAsia="Times New Roman" w:hAnsi="Times New Roman" w:cs="Times New Roman"/>
          <w:noProof/>
          <w:sz w:val="24"/>
          <w:szCs w:val="24"/>
          <w:lang w:eastAsia="ru-RU"/>
        </w:rPr>
        <w:t>………………………</w:t>
      </w:r>
      <w:r w:rsidR="00B57509">
        <w:rPr>
          <w:rFonts w:ascii="Times New Roman" w:eastAsia="Times New Roman" w:hAnsi="Times New Roman" w:cs="Times New Roman"/>
          <w:noProof/>
          <w:sz w:val="24"/>
          <w:szCs w:val="24"/>
          <w:lang w:eastAsia="ru-RU"/>
        </w:rPr>
        <w:t>10</w:t>
      </w:r>
      <w:r w:rsidR="00C65266" w:rsidRPr="00497C82">
        <w:rPr>
          <w:rFonts w:ascii="Times New Roman" w:eastAsia="Times New Roman" w:hAnsi="Times New Roman" w:cs="Times New Roman"/>
          <w:noProof/>
          <w:sz w:val="24"/>
          <w:szCs w:val="24"/>
          <w:lang w:eastAsia="ru-RU"/>
        </w:rPr>
        <w:t xml:space="preserve">                                                                 </w:t>
      </w:r>
      <w:r w:rsidRPr="00497C82">
        <w:rPr>
          <w:rFonts w:ascii="Times New Roman" w:hAnsi="Times New Roman" w:cs="Times New Roman"/>
          <w:sz w:val="24"/>
          <w:szCs w:val="24"/>
        </w:rPr>
        <w:t>Раздел 4. Таблица целевых показателей……………………………….</w:t>
      </w:r>
      <w:r w:rsidRPr="00497C82">
        <w:rPr>
          <w:rFonts w:ascii="Times New Roman" w:eastAsia="Times New Roman" w:hAnsi="Times New Roman" w:cs="Times New Roman"/>
          <w:noProof/>
          <w:sz w:val="24"/>
          <w:szCs w:val="24"/>
          <w:lang w:eastAsia="ru-RU"/>
        </w:rPr>
        <w:t>………</w:t>
      </w:r>
      <w:r w:rsidR="005D164E">
        <w:rPr>
          <w:rFonts w:ascii="Times New Roman" w:eastAsia="Times New Roman" w:hAnsi="Times New Roman" w:cs="Times New Roman"/>
          <w:noProof/>
          <w:sz w:val="24"/>
          <w:szCs w:val="24"/>
          <w:lang w:eastAsia="ru-RU"/>
        </w:rPr>
        <w:t>……………</w:t>
      </w:r>
      <w:r w:rsidR="00FC11A1">
        <w:rPr>
          <w:rFonts w:ascii="Times New Roman" w:eastAsia="Times New Roman" w:hAnsi="Times New Roman" w:cs="Times New Roman"/>
          <w:noProof/>
          <w:sz w:val="24"/>
          <w:szCs w:val="24"/>
          <w:lang w:eastAsia="ru-RU"/>
        </w:rPr>
        <w:t>………...</w:t>
      </w:r>
      <w:r w:rsidR="00D13C7A">
        <w:rPr>
          <w:rFonts w:ascii="Times New Roman" w:eastAsia="Times New Roman" w:hAnsi="Times New Roman" w:cs="Times New Roman"/>
          <w:noProof/>
          <w:sz w:val="24"/>
          <w:szCs w:val="24"/>
          <w:lang w:eastAsia="ru-RU"/>
        </w:rPr>
        <w:t>..</w:t>
      </w:r>
      <w:r w:rsidR="00B57509">
        <w:rPr>
          <w:rFonts w:ascii="Times New Roman" w:eastAsia="Times New Roman" w:hAnsi="Times New Roman" w:cs="Times New Roman"/>
          <w:noProof/>
          <w:sz w:val="24"/>
          <w:szCs w:val="24"/>
          <w:lang w:eastAsia="ru-RU"/>
        </w:rPr>
        <w:t>11</w:t>
      </w:r>
      <w:r w:rsidR="00C65266" w:rsidRPr="00497C82">
        <w:rPr>
          <w:rFonts w:ascii="Times New Roman" w:eastAsia="Times New Roman" w:hAnsi="Times New Roman" w:cs="Times New Roman"/>
          <w:noProof/>
          <w:sz w:val="24"/>
          <w:szCs w:val="24"/>
          <w:lang w:eastAsia="ru-RU"/>
        </w:rPr>
        <w:t xml:space="preserve">                     </w:t>
      </w:r>
      <w:r w:rsidRPr="00497C82">
        <w:rPr>
          <w:rFonts w:ascii="Times New Roman" w:hAnsi="Times New Roman" w:cs="Times New Roman"/>
          <w:sz w:val="24"/>
          <w:szCs w:val="24"/>
        </w:rPr>
        <w:t>Раздел 5. Контроль за выполнением программы…………..………….</w:t>
      </w:r>
      <w:r w:rsidRPr="00497C82">
        <w:rPr>
          <w:rFonts w:ascii="Times New Roman" w:eastAsia="Times New Roman" w:hAnsi="Times New Roman" w:cs="Times New Roman"/>
          <w:noProof/>
          <w:sz w:val="24"/>
          <w:szCs w:val="24"/>
          <w:lang w:eastAsia="ru-RU"/>
        </w:rPr>
        <w:t>………</w:t>
      </w:r>
      <w:r w:rsidR="005D164E">
        <w:rPr>
          <w:rFonts w:ascii="Times New Roman" w:eastAsia="Times New Roman" w:hAnsi="Times New Roman" w:cs="Times New Roman"/>
          <w:noProof/>
          <w:sz w:val="24"/>
          <w:szCs w:val="24"/>
          <w:lang w:eastAsia="ru-RU"/>
        </w:rPr>
        <w:t>……………</w:t>
      </w:r>
      <w:r w:rsidR="00B57509">
        <w:rPr>
          <w:rFonts w:ascii="Times New Roman" w:eastAsia="Times New Roman" w:hAnsi="Times New Roman" w:cs="Times New Roman"/>
          <w:noProof/>
          <w:sz w:val="24"/>
          <w:szCs w:val="24"/>
          <w:lang w:eastAsia="ru-RU"/>
        </w:rPr>
        <w:t>....</w:t>
      </w:r>
      <w:r w:rsidR="00FC11A1">
        <w:rPr>
          <w:rFonts w:ascii="Times New Roman" w:eastAsia="Times New Roman" w:hAnsi="Times New Roman" w:cs="Times New Roman"/>
          <w:noProof/>
          <w:sz w:val="24"/>
          <w:szCs w:val="24"/>
          <w:lang w:eastAsia="ru-RU"/>
        </w:rPr>
        <w:t>.............</w:t>
      </w:r>
      <w:r w:rsidR="00B57509">
        <w:rPr>
          <w:rFonts w:ascii="Times New Roman" w:eastAsia="Times New Roman" w:hAnsi="Times New Roman" w:cs="Times New Roman"/>
          <w:noProof/>
          <w:sz w:val="24"/>
          <w:szCs w:val="24"/>
          <w:lang w:eastAsia="ru-RU"/>
        </w:rPr>
        <w:t>10</w:t>
      </w:r>
    </w:p>
    <w:p w:rsidR="00C65266" w:rsidRPr="00497C82" w:rsidRDefault="00C65266" w:rsidP="0049571A">
      <w:pPr>
        <w:spacing w:after="0" w:line="240" w:lineRule="auto"/>
        <w:jc w:val="both"/>
        <w:rPr>
          <w:rFonts w:ascii="Times New Roman" w:eastAsia="Times New Roman" w:hAnsi="Times New Roman" w:cs="Times New Roman"/>
          <w:sz w:val="24"/>
          <w:szCs w:val="24"/>
          <w:lang w:eastAsia="ru-RU"/>
        </w:rPr>
      </w:pPr>
    </w:p>
    <w:p w:rsidR="00C65266" w:rsidRPr="00497C82" w:rsidRDefault="00C65266" w:rsidP="0049571A">
      <w:pPr>
        <w:keepNext/>
        <w:spacing w:after="0" w:line="240" w:lineRule="auto"/>
        <w:jc w:val="both"/>
        <w:outlineLvl w:val="0"/>
        <w:rPr>
          <w:rFonts w:ascii="Times New Roman" w:eastAsia="Times New Roman" w:hAnsi="Times New Roman" w:cs="Times New Roman"/>
          <w:b/>
          <w:bCs/>
          <w:kern w:val="32"/>
          <w:sz w:val="24"/>
          <w:szCs w:val="24"/>
          <w:lang w:eastAsia="ru-RU"/>
        </w:rPr>
      </w:pPr>
      <w:r w:rsidRPr="00497C82">
        <w:rPr>
          <w:rFonts w:ascii="Times New Roman" w:eastAsia="Times New Roman" w:hAnsi="Times New Roman" w:cs="Times New Roman"/>
          <w:b/>
          <w:sz w:val="24"/>
          <w:szCs w:val="24"/>
          <w:lang w:eastAsia="ru-RU"/>
        </w:rPr>
        <w:fldChar w:fldCharType="end"/>
      </w: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B57509"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1937AC" w:rsidRPr="00497C82" w:rsidRDefault="001937AC" w:rsidP="0049571A">
      <w:pPr>
        <w:keepNext/>
        <w:spacing w:before="120" w:after="120" w:line="240" w:lineRule="auto"/>
        <w:jc w:val="both"/>
        <w:outlineLvl w:val="0"/>
        <w:rPr>
          <w:rFonts w:ascii="Times New Roman" w:eastAsia="Times New Roman" w:hAnsi="Times New Roman" w:cs="Times New Roman"/>
          <w:b/>
          <w:bCs/>
          <w:kern w:val="32"/>
          <w:sz w:val="24"/>
          <w:szCs w:val="24"/>
          <w:lang w:eastAsia="ru-RU"/>
        </w:rPr>
      </w:pPr>
    </w:p>
    <w:p w:rsidR="00FA752D" w:rsidRPr="00497C82" w:rsidRDefault="00FA752D"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17769A" w:rsidRDefault="0017769A"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7C5D51" w:rsidRDefault="007C5D51"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E34E9F" w:rsidRPr="00497C82" w:rsidRDefault="00E34E9F" w:rsidP="0049571A">
      <w:pPr>
        <w:widowControl w:val="0"/>
        <w:autoSpaceDE w:val="0"/>
        <w:autoSpaceDN w:val="0"/>
        <w:adjustRightInd w:val="0"/>
        <w:spacing w:after="0" w:line="240" w:lineRule="auto"/>
        <w:jc w:val="both"/>
        <w:rPr>
          <w:rFonts w:ascii="Times New Roman" w:eastAsia="Times New Roman" w:hAnsi="Times New Roman" w:cs="Times New Roman"/>
          <w:b/>
          <w:bCs/>
          <w:kern w:val="32"/>
          <w:sz w:val="24"/>
          <w:szCs w:val="24"/>
          <w:lang w:eastAsia="ru-RU"/>
        </w:rPr>
      </w:pPr>
    </w:p>
    <w:p w:rsidR="0017769A" w:rsidRPr="00497C82" w:rsidRDefault="0017769A" w:rsidP="0049571A">
      <w:pPr>
        <w:widowControl w:val="0"/>
        <w:autoSpaceDE w:val="0"/>
        <w:autoSpaceDN w:val="0"/>
        <w:adjustRightInd w:val="0"/>
        <w:spacing w:after="0" w:line="240" w:lineRule="auto"/>
        <w:jc w:val="both"/>
        <w:rPr>
          <w:rFonts w:ascii="Times New Roman" w:hAnsi="Times New Roman" w:cs="Times New Roman"/>
          <w:b/>
          <w:sz w:val="24"/>
          <w:szCs w:val="24"/>
        </w:rPr>
      </w:pPr>
    </w:p>
    <w:p w:rsidR="005F70A1" w:rsidRPr="00497C82" w:rsidRDefault="005F70A1" w:rsidP="0049571A">
      <w:pPr>
        <w:widowControl w:val="0"/>
        <w:autoSpaceDE w:val="0"/>
        <w:autoSpaceDN w:val="0"/>
        <w:adjustRightInd w:val="0"/>
        <w:spacing w:after="0" w:line="240" w:lineRule="auto"/>
        <w:jc w:val="both"/>
        <w:rPr>
          <w:rFonts w:ascii="Times New Roman" w:hAnsi="Times New Roman" w:cs="Times New Roman"/>
          <w:b/>
          <w:sz w:val="24"/>
          <w:szCs w:val="24"/>
        </w:rPr>
      </w:pPr>
      <w:r w:rsidRPr="00497C82">
        <w:rPr>
          <w:rFonts w:ascii="Times New Roman" w:hAnsi="Times New Roman" w:cs="Times New Roman"/>
          <w:b/>
          <w:sz w:val="24"/>
          <w:szCs w:val="24"/>
        </w:rPr>
        <w:t>РАЗДЕЛ 1.</w:t>
      </w:r>
    </w:p>
    <w:p w:rsidR="00591E32" w:rsidRPr="00497C82" w:rsidRDefault="005F70A1" w:rsidP="0049571A">
      <w:pPr>
        <w:widowControl w:val="0"/>
        <w:autoSpaceDE w:val="0"/>
        <w:autoSpaceDN w:val="0"/>
        <w:adjustRightInd w:val="0"/>
        <w:spacing w:after="0" w:line="240" w:lineRule="auto"/>
        <w:jc w:val="both"/>
        <w:rPr>
          <w:rFonts w:ascii="Times New Roman" w:hAnsi="Times New Roman" w:cs="Times New Roman"/>
          <w:b/>
          <w:sz w:val="24"/>
          <w:szCs w:val="24"/>
        </w:rPr>
      </w:pPr>
      <w:r w:rsidRPr="00497C82">
        <w:rPr>
          <w:rFonts w:ascii="Times New Roman" w:hAnsi="Times New Roman" w:cs="Times New Roman"/>
          <w:b/>
          <w:sz w:val="24"/>
          <w:szCs w:val="24"/>
        </w:rPr>
        <w:t xml:space="preserve">ПАСПОРТ </w:t>
      </w:r>
      <w:r w:rsidR="00706F44" w:rsidRPr="00497C82">
        <w:rPr>
          <w:rFonts w:ascii="Times New Roman" w:hAnsi="Times New Roman" w:cs="Times New Roman"/>
          <w:b/>
          <w:sz w:val="24"/>
          <w:szCs w:val="24"/>
        </w:rPr>
        <w:t xml:space="preserve">ПРОГРАММЫ </w:t>
      </w:r>
      <w:r w:rsidR="00591E32" w:rsidRPr="00497C82">
        <w:rPr>
          <w:rFonts w:ascii="Times New Roman" w:hAnsi="Times New Roman" w:cs="Times New Roman"/>
          <w:b/>
          <w:sz w:val="24"/>
          <w:szCs w:val="24"/>
        </w:rPr>
        <w:t>ЭНЕРГОСБЕРЕЖЕНИЯ И ПОВЫШЕНИЯ</w:t>
      </w:r>
    </w:p>
    <w:p w:rsidR="00591E32" w:rsidRPr="00497C82" w:rsidRDefault="00591E32" w:rsidP="0049571A">
      <w:pPr>
        <w:widowControl w:val="0"/>
        <w:autoSpaceDE w:val="0"/>
        <w:autoSpaceDN w:val="0"/>
        <w:adjustRightInd w:val="0"/>
        <w:spacing w:after="0" w:line="240" w:lineRule="auto"/>
        <w:jc w:val="both"/>
        <w:rPr>
          <w:rFonts w:ascii="Times New Roman" w:hAnsi="Times New Roman" w:cs="Times New Roman"/>
          <w:b/>
          <w:sz w:val="24"/>
          <w:szCs w:val="24"/>
        </w:rPr>
      </w:pPr>
      <w:r w:rsidRPr="00497C82">
        <w:rPr>
          <w:rFonts w:ascii="Times New Roman" w:hAnsi="Times New Roman" w:cs="Times New Roman"/>
          <w:b/>
          <w:sz w:val="24"/>
          <w:szCs w:val="24"/>
        </w:rPr>
        <w:t>ЭНЕРГЕТИЧЕСКОЙ ЭФФЕКТИВНОСТИ</w:t>
      </w:r>
      <w:r w:rsidR="005F70A1" w:rsidRPr="00497C82">
        <w:rPr>
          <w:rFonts w:ascii="Times New Roman" w:hAnsi="Times New Roman" w:cs="Times New Roman"/>
          <w:b/>
          <w:sz w:val="24"/>
          <w:szCs w:val="24"/>
        </w:rPr>
        <w:t xml:space="preserve"> </w:t>
      </w:r>
      <w:r w:rsidR="007B32D8" w:rsidRPr="00497C82">
        <w:rPr>
          <w:rFonts w:ascii="Times New Roman" w:hAnsi="Times New Roman" w:cs="Times New Roman"/>
          <w:b/>
          <w:sz w:val="24"/>
          <w:szCs w:val="24"/>
        </w:rPr>
        <w:t>ООО «</w:t>
      </w:r>
      <w:r w:rsidR="00FC11A1">
        <w:rPr>
          <w:rFonts w:ascii="Times New Roman" w:hAnsi="Times New Roman" w:cs="Times New Roman"/>
          <w:b/>
          <w:sz w:val="24"/>
          <w:szCs w:val="24"/>
        </w:rPr>
        <w:t>Ленсеть</w:t>
      </w:r>
      <w:r w:rsidR="005F70A1" w:rsidRPr="00497C82">
        <w:rPr>
          <w:rFonts w:ascii="Times New Roman" w:hAnsi="Times New Roman" w:cs="Times New Roman"/>
          <w:b/>
          <w:sz w:val="24"/>
          <w:szCs w:val="24"/>
        </w:rPr>
        <w:t xml:space="preserve">» </w:t>
      </w:r>
      <w:r w:rsidR="007B32D8" w:rsidRPr="00497C82">
        <w:rPr>
          <w:rFonts w:ascii="Times New Roman" w:hAnsi="Times New Roman" w:cs="Times New Roman"/>
          <w:b/>
          <w:sz w:val="24"/>
          <w:szCs w:val="24"/>
        </w:rPr>
        <w:t>НА 201</w:t>
      </w:r>
      <w:r w:rsidR="00F21839">
        <w:rPr>
          <w:rFonts w:ascii="Times New Roman" w:hAnsi="Times New Roman" w:cs="Times New Roman"/>
          <w:b/>
          <w:sz w:val="24"/>
          <w:szCs w:val="24"/>
        </w:rPr>
        <w:t>8</w:t>
      </w:r>
      <w:r w:rsidR="00055E48" w:rsidRPr="00497C82">
        <w:rPr>
          <w:rFonts w:ascii="Times New Roman" w:hAnsi="Times New Roman" w:cs="Times New Roman"/>
          <w:b/>
          <w:sz w:val="24"/>
          <w:szCs w:val="24"/>
        </w:rPr>
        <w:t>–20</w:t>
      </w:r>
      <w:r w:rsidR="00F21839">
        <w:rPr>
          <w:rFonts w:ascii="Times New Roman" w:hAnsi="Times New Roman" w:cs="Times New Roman"/>
          <w:b/>
          <w:sz w:val="24"/>
          <w:szCs w:val="24"/>
        </w:rPr>
        <w:t>22</w:t>
      </w:r>
      <w:r w:rsidRPr="00497C82">
        <w:rPr>
          <w:rFonts w:ascii="Times New Roman" w:hAnsi="Times New Roman" w:cs="Times New Roman"/>
          <w:b/>
          <w:sz w:val="24"/>
          <w:szCs w:val="24"/>
        </w:rPr>
        <w:t xml:space="preserve"> ГОДЫ</w:t>
      </w:r>
      <w:r w:rsidR="00E416DE" w:rsidRPr="00497C82">
        <w:rPr>
          <w:rFonts w:ascii="Times New Roman" w:hAnsi="Times New Roman" w:cs="Times New Roman"/>
          <w:b/>
          <w:sz w:val="24"/>
          <w:szCs w:val="24"/>
        </w:rPr>
        <w:t xml:space="preserve"> НА</w:t>
      </w:r>
      <w:r w:rsidR="006564FD" w:rsidRPr="00497C82">
        <w:rPr>
          <w:rFonts w:ascii="Times New Roman" w:hAnsi="Times New Roman" w:cs="Times New Roman"/>
          <w:b/>
          <w:sz w:val="24"/>
          <w:szCs w:val="24"/>
        </w:rPr>
        <w:t xml:space="preserve"> ТЕРРИТОРИИ</w:t>
      </w:r>
      <w:r w:rsidR="00E416DE" w:rsidRPr="00497C82">
        <w:rPr>
          <w:rFonts w:ascii="Times New Roman" w:hAnsi="Times New Roman" w:cs="Times New Roman"/>
          <w:b/>
          <w:sz w:val="24"/>
          <w:szCs w:val="24"/>
        </w:rPr>
        <w:t xml:space="preserve"> </w:t>
      </w:r>
      <w:r w:rsidR="007B32D8" w:rsidRPr="00497C82">
        <w:rPr>
          <w:rFonts w:ascii="Times New Roman" w:hAnsi="Times New Roman" w:cs="Times New Roman"/>
          <w:b/>
          <w:sz w:val="24"/>
          <w:szCs w:val="24"/>
        </w:rPr>
        <w:t>ЛЕНИНГРАДСКОЙ ОБЛАСТИ</w:t>
      </w:r>
    </w:p>
    <w:p w:rsidR="003A35C6" w:rsidRPr="00497C82" w:rsidRDefault="003A35C6" w:rsidP="0049571A">
      <w:pPr>
        <w:widowControl w:val="0"/>
        <w:autoSpaceDE w:val="0"/>
        <w:autoSpaceDN w:val="0"/>
        <w:adjustRightInd w:val="0"/>
        <w:spacing w:after="0" w:line="240" w:lineRule="auto"/>
        <w:jc w:val="both"/>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19"/>
        <w:gridCol w:w="6946"/>
      </w:tblGrid>
      <w:tr w:rsidR="00591E32" w:rsidRPr="00497C82" w:rsidTr="003A35C6">
        <w:trPr>
          <w:trHeight w:val="54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Наименование </w:t>
            </w:r>
            <w:r w:rsidR="00591E32" w:rsidRPr="00497C82">
              <w:rPr>
                <w:rFonts w:ascii="Times New Roman" w:hAnsi="Times New Roman" w:cs="Times New Roman"/>
                <w:sz w:val="24"/>
                <w:szCs w:val="24"/>
              </w:rPr>
              <w:t xml:space="preserve">Программы     </w:t>
            </w:r>
          </w:p>
        </w:tc>
        <w:tc>
          <w:tcPr>
            <w:tcW w:w="6946" w:type="dxa"/>
            <w:tcBorders>
              <w:top w:val="single" w:sz="4" w:space="0" w:color="auto"/>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Программа </w:t>
            </w:r>
            <w:r w:rsidR="00E416DE" w:rsidRPr="00497C82">
              <w:rPr>
                <w:rFonts w:ascii="Times New Roman" w:hAnsi="Times New Roman" w:cs="Times New Roman"/>
                <w:sz w:val="24"/>
                <w:szCs w:val="24"/>
              </w:rPr>
              <w:t>«</w:t>
            </w:r>
            <w:r w:rsidRPr="00497C82">
              <w:rPr>
                <w:rFonts w:ascii="Times New Roman" w:hAnsi="Times New Roman" w:cs="Times New Roman"/>
                <w:sz w:val="24"/>
                <w:szCs w:val="24"/>
              </w:rPr>
              <w:t>Энергосбережение и повышение энергетической</w:t>
            </w:r>
            <w:r w:rsidR="00591E32" w:rsidRPr="00497C82">
              <w:rPr>
                <w:rFonts w:ascii="Times New Roman" w:hAnsi="Times New Roman" w:cs="Times New Roman"/>
                <w:sz w:val="24"/>
                <w:szCs w:val="24"/>
              </w:rPr>
              <w:br/>
            </w:r>
            <w:r w:rsidRPr="00497C82">
              <w:rPr>
                <w:rFonts w:ascii="Times New Roman" w:hAnsi="Times New Roman" w:cs="Times New Roman"/>
                <w:sz w:val="24"/>
                <w:szCs w:val="24"/>
              </w:rPr>
              <w:t>эффективности ООО</w:t>
            </w:r>
            <w:r w:rsidR="00E416DE" w:rsidRPr="00497C82">
              <w:rPr>
                <w:rFonts w:ascii="Times New Roman" w:hAnsi="Times New Roman" w:cs="Times New Roman"/>
                <w:sz w:val="24"/>
                <w:szCs w:val="24"/>
              </w:rPr>
              <w:t xml:space="preserve"> «</w:t>
            </w:r>
            <w:r w:rsidR="00F8767A">
              <w:rPr>
                <w:rFonts w:ascii="Times New Roman" w:hAnsi="Times New Roman" w:cs="Times New Roman"/>
                <w:sz w:val="24"/>
                <w:szCs w:val="24"/>
              </w:rPr>
              <w:t>Ленсеть</w:t>
            </w:r>
            <w:r w:rsidR="007E1D13" w:rsidRPr="00497C82">
              <w:rPr>
                <w:rFonts w:ascii="Times New Roman" w:hAnsi="Times New Roman" w:cs="Times New Roman"/>
                <w:sz w:val="24"/>
                <w:szCs w:val="24"/>
              </w:rPr>
              <w:t>»</w:t>
            </w:r>
            <w:r w:rsidR="00C93873">
              <w:rPr>
                <w:rFonts w:ascii="Times New Roman" w:hAnsi="Times New Roman" w:cs="Times New Roman"/>
                <w:sz w:val="24"/>
                <w:szCs w:val="24"/>
              </w:rPr>
              <w:t xml:space="preserve"> на 201</w:t>
            </w:r>
            <w:r w:rsidR="00071CB0">
              <w:rPr>
                <w:rFonts w:ascii="Times New Roman" w:hAnsi="Times New Roman" w:cs="Times New Roman"/>
                <w:sz w:val="24"/>
                <w:szCs w:val="24"/>
              </w:rPr>
              <w:t>8</w:t>
            </w:r>
            <w:r w:rsidR="00A32A4C" w:rsidRPr="00497C82">
              <w:rPr>
                <w:rFonts w:ascii="Times New Roman" w:hAnsi="Times New Roman" w:cs="Times New Roman"/>
                <w:sz w:val="24"/>
                <w:szCs w:val="24"/>
              </w:rPr>
              <w:t>-20</w:t>
            </w:r>
            <w:r w:rsidR="00071CB0">
              <w:rPr>
                <w:rFonts w:ascii="Times New Roman" w:hAnsi="Times New Roman" w:cs="Times New Roman"/>
                <w:sz w:val="24"/>
                <w:szCs w:val="24"/>
              </w:rPr>
              <w:t>22</w:t>
            </w:r>
            <w:r w:rsidR="00E416DE" w:rsidRPr="00497C82">
              <w:rPr>
                <w:rFonts w:ascii="Times New Roman" w:hAnsi="Times New Roman" w:cs="Times New Roman"/>
                <w:sz w:val="24"/>
                <w:szCs w:val="24"/>
              </w:rPr>
              <w:t xml:space="preserve"> годы на т</w:t>
            </w:r>
            <w:r w:rsidR="00532D6C" w:rsidRPr="00497C82">
              <w:rPr>
                <w:rFonts w:ascii="Times New Roman" w:hAnsi="Times New Roman" w:cs="Times New Roman"/>
                <w:sz w:val="24"/>
                <w:szCs w:val="24"/>
              </w:rPr>
              <w:t xml:space="preserve">ерритории </w:t>
            </w:r>
            <w:r w:rsidR="00A32A4C" w:rsidRPr="00497C82">
              <w:rPr>
                <w:rFonts w:ascii="Times New Roman" w:hAnsi="Times New Roman" w:cs="Times New Roman"/>
                <w:sz w:val="24"/>
                <w:szCs w:val="24"/>
              </w:rPr>
              <w:t>Ленинградской области</w:t>
            </w:r>
            <w:r w:rsidR="007E1D13" w:rsidRPr="00497C82">
              <w:rPr>
                <w:rFonts w:ascii="Times New Roman" w:hAnsi="Times New Roman" w:cs="Times New Roman"/>
                <w:sz w:val="24"/>
                <w:szCs w:val="24"/>
              </w:rPr>
              <w:t>»</w:t>
            </w:r>
          </w:p>
        </w:tc>
      </w:tr>
      <w:tr w:rsidR="00591E32" w:rsidRPr="00497C82" w:rsidTr="003A35C6">
        <w:trPr>
          <w:trHeight w:val="360"/>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Заказчик </w:t>
            </w:r>
            <w:r w:rsidR="00591E32" w:rsidRPr="00497C82">
              <w:rPr>
                <w:rFonts w:ascii="Times New Roman" w:hAnsi="Times New Roman" w:cs="Times New Roman"/>
                <w:sz w:val="24"/>
                <w:szCs w:val="24"/>
              </w:rPr>
              <w:t xml:space="preserve">Программы     </w:t>
            </w:r>
          </w:p>
        </w:tc>
        <w:tc>
          <w:tcPr>
            <w:tcW w:w="6946" w:type="dxa"/>
            <w:tcBorders>
              <w:left w:val="single" w:sz="4" w:space="0" w:color="auto"/>
              <w:bottom w:val="single" w:sz="4" w:space="0" w:color="auto"/>
              <w:right w:val="single" w:sz="4" w:space="0" w:color="auto"/>
            </w:tcBorders>
            <w:vAlign w:val="center"/>
          </w:tcPr>
          <w:p w:rsidR="00591E32" w:rsidRPr="00497C82" w:rsidRDefault="008A11A4" w:rsidP="0049571A">
            <w:pPr>
              <w:pStyle w:val="ConsPlusCell"/>
              <w:jc w:val="both"/>
              <w:rPr>
                <w:rFonts w:ascii="Times New Roman" w:hAnsi="Times New Roman" w:cs="Times New Roman"/>
                <w:sz w:val="24"/>
                <w:szCs w:val="24"/>
              </w:rPr>
            </w:pPr>
            <w:r>
              <w:rPr>
                <w:rFonts w:ascii="Times New Roman" w:hAnsi="Times New Roman" w:cs="Times New Roman"/>
                <w:sz w:val="24"/>
                <w:szCs w:val="24"/>
              </w:rPr>
              <w:t>ООО «Ленсеть</w:t>
            </w:r>
            <w:r w:rsidR="00A32A4C" w:rsidRPr="00497C82">
              <w:rPr>
                <w:rFonts w:ascii="Times New Roman" w:hAnsi="Times New Roman" w:cs="Times New Roman"/>
                <w:sz w:val="24"/>
                <w:szCs w:val="24"/>
              </w:rPr>
              <w:t>»</w:t>
            </w:r>
          </w:p>
        </w:tc>
      </w:tr>
      <w:tr w:rsidR="00591E32" w:rsidRPr="00497C82" w:rsidTr="003A35C6">
        <w:trPr>
          <w:trHeight w:val="1620"/>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Основание для разработки </w:t>
            </w:r>
            <w:r w:rsidR="00591E32" w:rsidRPr="00497C82">
              <w:rPr>
                <w:rFonts w:ascii="Times New Roman" w:hAnsi="Times New Roman" w:cs="Times New Roman"/>
                <w:sz w:val="24"/>
                <w:szCs w:val="24"/>
              </w:rPr>
              <w:t xml:space="preserve">Программы     </w:t>
            </w:r>
          </w:p>
        </w:tc>
        <w:tc>
          <w:tcPr>
            <w:tcW w:w="6946" w:type="dxa"/>
            <w:tcBorders>
              <w:left w:val="single" w:sz="4" w:space="0" w:color="auto"/>
              <w:bottom w:val="single" w:sz="4" w:space="0" w:color="auto"/>
              <w:right w:val="single" w:sz="4" w:space="0" w:color="auto"/>
            </w:tcBorders>
          </w:tcPr>
          <w:p w:rsidR="007E1D13" w:rsidRPr="00497C82" w:rsidRDefault="00591E32"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Федеральный </w:t>
            </w:r>
            <w:hyperlink r:id="rId11" w:history="1">
              <w:r w:rsidRPr="00497C82">
                <w:rPr>
                  <w:rFonts w:ascii="Times New Roman" w:hAnsi="Times New Roman" w:cs="Times New Roman"/>
                  <w:color w:val="000000" w:themeColor="text1"/>
                  <w:sz w:val="24"/>
                  <w:szCs w:val="24"/>
                </w:rPr>
                <w:t>закон</w:t>
              </w:r>
            </w:hyperlink>
            <w:r w:rsidRPr="00497C82">
              <w:rPr>
                <w:rFonts w:ascii="Times New Roman" w:hAnsi="Times New Roman" w:cs="Times New Roman"/>
                <w:color w:val="000000" w:themeColor="text1"/>
                <w:sz w:val="24"/>
                <w:szCs w:val="24"/>
              </w:rPr>
              <w:t xml:space="preserve"> Российской Федерации от </w:t>
            </w:r>
            <w:r w:rsidR="000228E5" w:rsidRPr="00497C82">
              <w:rPr>
                <w:rFonts w:ascii="Times New Roman" w:hAnsi="Times New Roman" w:cs="Times New Roman"/>
                <w:color w:val="000000" w:themeColor="text1"/>
                <w:sz w:val="24"/>
                <w:szCs w:val="24"/>
              </w:rPr>
              <w:t xml:space="preserve">23 ноября 2009 </w:t>
            </w:r>
            <w:r w:rsidR="00E416DE" w:rsidRPr="00497C82">
              <w:rPr>
                <w:rFonts w:ascii="Times New Roman" w:hAnsi="Times New Roman" w:cs="Times New Roman"/>
                <w:color w:val="000000" w:themeColor="text1"/>
                <w:sz w:val="24"/>
                <w:szCs w:val="24"/>
              </w:rPr>
              <w:t>г.  №261-ФЗ   «</w:t>
            </w:r>
            <w:r w:rsidRPr="00497C82">
              <w:rPr>
                <w:rFonts w:ascii="Times New Roman" w:hAnsi="Times New Roman" w:cs="Times New Roman"/>
                <w:color w:val="000000" w:themeColor="text1"/>
                <w:sz w:val="24"/>
                <w:szCs w:val="24"/>
              </w:rPr>
              <w:t>Об   энерг</w:t>
            </w:r>
            <w:r w:rsidR="000228E5" w:rsidRPr="00497C82">
              <w:rPr>
                <w:rFonts w:ascii="Times New Roman" w:hAnsi="Times New Roman" w:cs="Times New Roman"/>
                <w:color w:val="000000" w:themeColor="text1"/>
                <w:sz w:val="24"/>
                <w:szCs w:val="24"/>
              </w:rPr>
              <w:t xml:space="preserve">осбережении   и   о   повышении </w:t>
            </w:r>
            <w:r w:rsidRPr="00497C82">
              <w:rPr>
                <w:rFonts w:ascii="Times New Roman" w:hAnsi="Times New Roman" w:cs="Times New Roman"/>
                <w:color w:val="000000" w:themeColor="text1"/>
                <w:sz w:val="24"/>
                <w:szCs w:val="24"/>
              </w:rPr>
              <w:t>энергетической эффективност</w:t>
            </w:r>
            <w:r w:rsidR="000228E5" w:rsidRPr="00497C82">
              <w:rPr>
                <w:rFonts w:ascii="Times New Roman" w:hAnsi="Times New Roman" w:cs="Times New Roman"/>
                <w:color w:val="000000" w:themeColor="text1"/>
                <w:sz w:val="24"/>
                <w:szCs w:val="24"/>
              </w:rPr>
              <w:t xml:space="preserve">и  и  о  внесении  изменений  в </w:t>
            </w:r>
            <w:r w:rsidRPr="00497C82">
              <w:rPr>
                <w:rFonts w:ascii="Times New Roman" w:hAnsi="Times New Roman" w:cs="Times New Roman"/>
                <w:color w:val="000000" w:themeColor="text1"/>
                <w:sz w:val="24"/>
                <w:szCs w:val="24"/>
              </w:rPr>
              <w:t>отдельные  законодательные</w:t>
            </w:r>
            <w:r w:rsidR="00E416DE" w:rsidRPr="00497C82">
              <w:rPr>
                <w:rFonts w:ascii="Times New Roman" w:hAnsi="Times New Roman" w:cs="Times New Roman"/>
                <w:color w:val="000000" w:themeColor="text1"/>
                <w:sz w:val="24"/>
                <w:szCs w:val="24"/>
              </w:rPr>
              <w:t xml:space="preserve"> </w:t>
            </w:r>
            <w:r w:rsidR="000228E5" w:rsidRPr="00497C82">
              <w:rPr>
                <w:rFonts w:ascii="Times New Roman" w:hAnsi="Times New Roman" w:cs="Times New Roman"/>
                <w:color w:val="000000" w:themeColor="text1"/>
                <w:sz w:val="24"/>
                <w:szCs w:val="24"/>
              </w:rPr>
              <w:t xml:space="preserve"> акты   Российской   Федерации» </w:t>
            </w:r>
            <w:r w:rsidR="00E416DE" w:rsidRPr="00497C82">
              <w:rPr>
                <w:rFonts w:ascii="Times New Roman" w:hAnsi="Times New Roman" w:cs="Times New Roman"/>
                <w:color w:val="000000" w:themeColor="text1"/>
                <w:sz w:val="24"/>
                <w:szCs w:val="24"/>
              </w:rPr>
              <w:t>(далее - Закон №</w:t>
            </w:r>
            <w:r w:rsidR="00055E48" w:rsidRPr="00497C82">
              <w:rPr>
                <w:rFonts w:ascii="Times New Roman" w:hAnsi="Times New Roman" w:cs="Times New Roman"/>
                <w:color w:val="000000" w:themeColor="text1"/>
                <w:sz w:val="24"/>
                <w:szCs w:val="24"/>
              </w:rPr>
              <w:t>261-ФЗ);</w:t>
            </w:r>
            <w:r w:rsidRPr="00497C82">
              <w:rPr>
                <w:rFonts w:ascii="Times New Roman" w:hAnsi="Times New Roman" w:cs="Times New Roman"/>
                <w:color w:val="000000" w:themeColor="text1"/>
                <w:sz w:val="24"/>
                <w:szCs w:val="24"/>
              </w:rPr>
              <w:br/>
              <w:t xml:space="preserve">- </w:t>
            </w:r>
            <w:hyperlink r:id="rId12" w:history="1">
              <w:r w:rsidRPr="00497C82">
                <w:rPr>
                  <w:rFonts w:ascii="Times New Roman" w:hAnsi="Times New Roman" w:cs="Times New Roman"/>
                  <w:color w:val="000000" w:themeColor="text1"/>
                  <w:sz w:val="24"/>
                  <w:szCs w:val="24"/>
                </w:rPr>
                <w:t>Постановление</w:t>
              </w:r>
            </w:hyperlink>
            <w:r w:rsidRPr="00497C82">
              <w:rPr>
                <w:rFonts w:ascii="Times New Roman" w:hAnsi="Times New Roman" w:cs="Times New Roman"/>
                <w:color w:val="000000" w:themeColor="text1"/>
                <w:sz w:val="24"/>
                <w:szCs w:val="24"/>
              </w:rPr>
              <w:t xml:space="preserve"> Правительства Российской Феде</w:t>
            </w:r>
            <w:r w:rsidR="000228E5" w:rsidRPr="00497C82">
              <w:rPr>
                <w:rFonts w:ascii="Times New Roman" w:hAnsi="Times New Roman" w:cs="Times New Roman"/>
                <w:color w:val="000000" w:themeColor="text1"/>
                <w:sz w:val="24"/>
                <w:szCs w:val="24"/>
              </w:rPr>
              <w:t xml:space="preserve">рации  от  31 </w:t>
            </w:r>
            <w:r w:rsidR="00E416DE" w:rsidRPr="00497C82">
              <w:rPr>
                <w:rFonts w:ascii="Times New Roman" w:hAnsi="Times New Roman" w:cs="Times New Roman"/>
                <w:color w:val="000000" w:themeColor="text1"/>
                <w:sz w:val="24"/>
                <w:szCs w:val="24"/>
              </w:rPr>
              <w:t>декабря 2009 г. №1225 «</w:t>
            </w:r>
            <w:r w:rsidRPr="00497C82">
              <w:rPr>
                <w:rFonts w:ascii="Times New Roman" w:hAnsi="Times New Roman" w:cs="Times New Roman"/>
                <w:color w:val="000000" w:themeColor="text1"/>
                <w:sz w:val="24"/>
                <w:szCs w:val="24"/>
              </w:rPr>
              <w:t xml:space="preserve">О  </w:t>
            </w:r>
            <w:r w:rsidR="000228E5" w:rsidRPr="00497C82">
              <w:rPr>
                <w:rFonts w:ascii="Times New Roman" w:hAnsi="Times New Roman" w:cs="Times New Roman"/>
                <w:color w:val="000000" w:themeColor="text1"/>
                <w:sz w:val="24"/>
                <w:szCs w:val="24"/>
              </w:rPr>
              <w:t xml:space="preserve">требованиях  к  региональным  и </w:t>
            </w:r>
            <w:r w:rsidRPr="00497C82">
              <w:rPr>
                <w:rFonts w:ascii="Times New Roman" w:hAnsi="Times New Roman" w:cs="Times New Roman"/>
                <w:color w:val="000000" w:themeColor="text1"/>
                <w:sz w:val="24"/>
                <w:szCs w:val="24"/>
              </w:rPr>
              <w:t xml:space="preserve">муниципальным  программам  </w:t>
            </w:r>
            <w:r w:rsidR="000228E5" w:rsidRPr="00497C82">
              <w:rPr>
                <w:rFonts w:ascii="Times New Roman" w:hAnsi="Times New Roman" w:cs="Times New Roman"/>
                <w:color w:val="000000" w:themeColor="text1"/>
                <w:sz w:val="24"/>
                <w:szCs w:val="24"/>
              </w:rPr>
              <w:t xml:space="preserve">в  области  энергосбережения  и </w:t>
            </w:r>
            <w:r w:rsidRPr="00497C82">
              <w:rPr>
                <w:rFonts w:ascii="Times New Roman" w:hAnsi="Times New Roman" w:cs="Times New Roman"/>
                <w:color w:val="000000" w:themeColor="text1"/>
                <w:sz w:val="24"/>
                <w:szCs w:val="24"/>
              </w:rPr>
              <w:t>повышения э</w:t>
            </w:r>
            <w:r w:rsidR="00E416DE" w:rsidRPr="00497C82">
              <w:rPr>
                <w:rFonts w:ascii="Times New Roman" w:hAnsi="Times New Roman" w:cs="Times New Roman"/>
                <w:color w:val="000000" w:themeColor="text1"/>
                <w:sz w:val="24"/>
                <w:szCs w:val="24"/>
              </w:rPr>
              <w:t>нергетической эффективности»;</w:t>
            </w:r>
          </w:p>
          <w:p w:rsidR="000228E5" w:rsidRPr="00497C82" w:rsidRDefault="000228E5" w:rsidP="0049571A">
            <w:pPr>
              <w:pStyle w:val="1"/>
              <w:shd w:val="clear" w:color="auto" w:fill="FFFFFF"/>
              <w:spacing w:before="0" w:after="0"/>
              <w:jc w:val="both"/>
              <w:textAlignment w:val="baseline"/>
              <w:rPr>
                <w:rFonts w:ascii="Times New Roman" w:hAnsi="Times New Roman"/>
                <w:b w:val="0"/>
                <w:color w:val="2D2D2D"/>
                <w:spacing w:val="2"/>
                <w:kern w:val="36"/>
                <w:sz w:val="24"/>
                <w:szCs w:val="24"/>
                <w:lang w:eastAsia="ru-RU"/>
              </w:rPr>
            </w:pPr>
            <w:r w:rsidRPr="00497C82">
              <w:rPr>
                <w:rFonts w:ascii="Times New Roman" w:hAnsi="Times New Roman"/>
                <w:b w:val="0"/>
                <w:color w:val="000000" w:themeColor="text1"/>
                <w:sz w:val="24"/>
                <w:szCs w:val="24"/>
              </w:rPr>
              <w:t xml:space="preserve">- </w:t>
            </w:r>
            <w:r w:rsidRPr="00497C82">
              <w:rPr>
                <w:rFonts w:ascii="Times New Roman" w:hAnsi="Times New Roman"/>
                <w:b w:val="0"/>
                <w:sz w:val="24"/>
                <w:szCs w:val="24"/>
                <w:lang w:eastAsia="ru-RU"/>
              </w:rPr>
              <w:t xml:space="preserve">Приказ Комитета по тарифам и ценовой политики Ленинградской области от 30.06.2014 № 91-п «Об утверждении </w:t>
            </w:r>
            <w:r w:rsidRPr="00497C82">
              <w:rPr>
                <w:rFonts w:ascii="Times New Roman" w:hAnsi="Times New Roman"/>
                <w:b w:val="0"/>
                <w:spacing w:val="2"/>
                <w:kern w:val="36"/>
                <w:sz w:val="24"/>
                <w:szCs w:val="24"/>
                <w:lang w:eastAsia="ru-RU"/>
              </w:rPr>
              <w:t>Требований по разработке программ энергосбережения организаций, осуществляющих регулируемые виды деятельности на территории Ленинградской области».</w:t>
            </w:r>
            <w:r w:rsidRPr="00497C82">
              <w:rPr>
                <w:rFonts w:ascii="Times New Roman" w:hAnsi="Times New Roman"/>
                <w:b w:val="0"/>
                <w:sz w:val="24"/>
                <w:szCs w:val="24"/>
                <w:lang w:eastAsia="ru-RU"/>
              </w:rPr>
              <w:t xml:space="preserve"> </w:t>
            </w:r>
          </w:p>
        </w:tc>
      </w:tr>
      <w:tr w:rsidR="00591E32" w:rsidRPr="00497C82" w:rsidTr="003A35C6">
        <w:trPr>
          <w:trHeight w:val="360"/>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591E32"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Исполните</w:t>
            </w:r>
            <w:r w:rsidR="003A35C6" w:rsidRPr="00497C82">
              <w:rPr>
                <w:rFonts w:ascii="Times New Roman" w:hAnsi="Times New Roman" w:cs="Times New Roman"/>
                <w:sz w:val="24"/>
                <w:szCs w:val="24"/>
              </w:rPr>
              <w:t xml:space="preserve">ль </w:t>
            </w:r>
            <w:r w:rsidRPr="00497C82">
              <w:rPr>
                <w:rFonts w:ascii="Times New Roman" w:hAnsi="Times New Roman" w:cs="Times New Roman"/>
                <w:sz w:val="24"/>
                <w:szCs w:val="24"/>
              </w:rPr>
              <w:t xml:space="preserve">Программы     </w:t>
            </w:r>
          </w:p>
        </w:tc>
        <w:tc>
          <w:tcPr>
            <w:tcW w:w="6946" w:type="dxa"/>
            <w:tcBorders>
              <w:left w:val="single" w:sz="4" w:space="0" w:color="auto"/>
              <w:bottom w:val="single" w:sz="4" w:space="0" w:color="auto"/>
              <w:right w:val="single" w:sz="4" w:space="0" w:color="auto"/>
            </w:tcBorders>
            <w:vAlign w:val="center"/>
          </w:tcPr>
          <w:p w:rsidR="00591E32" w:rsidRPr="00497C82" w:rsidRDefault="0015458B"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sz w:val="24"/>
                <w:szCs w:val="24"/>
              </w:rPr>
              <w:t>»</w:t>
            </w:r>
            <w:r w:rsidR="00A5209B" w:rsidRPr="00497C82">
              <w:rPr>
                <w:rFonts w:ascii="Times New Roman" w:hAnsi="Times New Roman" w:cs="Times New Roman"/>
                <w:sz w:val="24"/>
                <w:szCs w:val="24"/>
              </w:rPr>
              <w:t xml:space="preserve"> (хозяйственный способ), подрядные организации</w:t>
            </w:r>
            <w:r w:rsidRPr="00497C82">
              <w:rPr>
                <w:rFonts w:ascii="Times New Roman" w:hAnsi="Times New Roman" w:cs="Times New Roman"/>
                <w:sz w:val="24"/>
                <w:szCs w:val="24"/>
              </w:rPr>
              <w:t xml:space="preserve">                            </w:t>
            </w:r>
          </w:p>
        </w:tc>
      </w:tr>
      <w:tr w:rsidR="00591E32" w:rsidRPr="00497C82" w:rsidTr="003A35C6">
        <w:trPr>
          <w:trHeight w:val="360"/>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Разработчик </w:t>
            </w:r>
            <w:r w:rsidR="00591E32" w:rsidRPr="00497C82">
              <w:rPr>
                <w:rFonts w:ascii="Times New Roman" w:hAnsi="Times New Roman" w:cs="Times New Roman"/>
                <w:sz w:val="24"/>
                <w:szCs w:val="24"/>
              </w:rPr>
              <w:t xml:space="preserve">Программы     </w:t>
            </w:r>
          </w:p>
        </w:tc>
        <w:tc>
          <w:tcPr>
            <w:tcW w:w="6946" w:type="dxa"/>
            <w:tcBorders>
              <w:left w:val="single" w:sz="4" w:space="0" w:color="auto"/>
              <w:bottom w:val="single" w:sz="4" w:space="0" w:color="auto"/>
              <w:right w:val="single" w:sz="4" w:space="0" w:color="auto"/>
            </w:tcBorders>
            <w:vAlign w:val="center"/>
          </w:tcPr>
          <w:p w:rsidR="00591E32" w:rsidRPr="00497C82" w:rsidRDefault="00A915DD"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sz w:val="24"/>
                <w:szCs w:val="24"/>
              </w:rPr>
              <w:t>»</w:t>
            </w:r>
          </w:p>
        </w:tc>
      </w:tr>
      <w:tr w:rsidR="00591E32" w:rsidRPr="00497C82" w:rsidTr="003A35C6">
        <w:trPr>
          <w:trHeight w:val="557"/>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Основные цели </w:t>
            </w:r>
            <w:r w:rsidR="00591E32" w:rsidRPr="00497C82">
              <w:rPr>
                <w:rFonts w:ascii="Times New Roman" w:hAnsi="Times New Roman" w:cs="Times New Roman"/>
                <w:sz w:val="24"/>
                <w:szCs w:val="24"/>
              </w:rPr>
              <w:t xml:space="preserve">Программы     </w:t>
            </w:r>
          </w:p>
        </w:tc>
        <w:tc>
          <w:tcPr>
            <w:tcW w:w="6946" w:type="dxa"/>
            <w:tcBorders>
              <w:left w:val="single" w:sz="4" w:space="0" w:color="auto"/>
              <w:bottom w:val="single" w:sz="4" w:space="0" w:color="auto"/>
              <w:right w:val="single" w:sz="4" w:space="0" w:color="auto"/>
            </w:tcBorders>
          </w:tcPr>
          <w:p w:rsidR="0015458B" w:rsidRPr="00497C82" w:rsidRDefault="0015458B"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 Снижение потерь в сетях электроснабжения объектов, расположенных на территории </w:t>
            </w:r>
            <w:r w:rsidR="00A915DD" w:rsidRPr="00497C82">
              <w:rPr>
                <w:rFonts w:ascii="Times New Roman" w:hAnsi="Times New Roman" w:cs="Times New Roman"/>
                <w:sz w:val="24"/>
                <w:szCs w:val="24"/>
              </w:rPr>
              <w:t>Ленинградской области</w:t>
            </w:r>
            <w:r w:rsidRPr="00497C82">
              <w:rPr>
                <w:rFonts w:ascii="Times New Roman" w:hAnsi="Times New Roman" w:cs="Times New Roman"/>
                <w:sz w:val="24"/>
                <w:szCs w:val="24"/>
              </w:rPr>
              <w:t>, при транспортировке электрической энергии</w:t>
            </w:r>
            <w:r w:rsidR="00700523" w:rsidRPr="00497C82">
              <w:rPr>
                <w:rFonts w:ascii="Times New Roman" w:hAnsi="Times New Roman" w:cs="Times New Roman"/>
                <w:sz w:val="24"/>
                <w:szCs w:val="24"/>
              </w:rPr>
              <w:t>;</w:t>
            </w:r>
          </w:p>
          <w:p w:rsidR="00591E32" w:rsidRDefault="0015458B" w:rsidP="0049571A">
            <w:pPr>
              <w:pStyle w:val="ConsPlusCell"/>
              <w:jc w:val="both"/>
              <w:rPr>
                <w:rFonts w:ascii="Times New Roman" w:hAnsi="Times New Roman" w:cs="Times New Roman"/>
                <w:sz w:val="24"/>
                <w:szCs w:val="24"/>
              </w:rPr>
            </w:pPr>
            <w:r w:rsidRPr="00497C82">
              <w:rPr>
                <w:rFonts w:ascii="Times New Roman" w:hAnsi="Times New Roman" w:cs="Times New Roman"/>
                <w:sz w:val="24"/>
                <w:szCs w:val="24"/>
              </w:rPr>
              <w:t xml:space="preserve">– Соблюдение энергоэкономичных технологических режимов работы объектов электросетевого хозяйства, расположенных на территории </w:t>
            </w:r>
            <w:r w:rsidR="00A915DD" w:rsidRPr="00497C82">
              <w:rPr>
                <w:rFonts w:ascii="Times New Roman" w:hAnsi="Times New Roman" w:cs="Times New Roman"/>
                <w:sz w:val="24"/>
                <w:szCs w:val="24"/>
              </w:rPr>
              <w:t>Ленинградской области</w:t>
            </w:r>
            <w:r w:rsidRPr="00497C82">
              <w:rPr>
                <w:rFonts w:ascii="Times New Roman" w:hAnsi="Times New Roman" w:cs="Times New Roman"/>
                <w:sz w:val="24"/>
                <w:szCs w:val="24"/>
              </w:rPr>
              <w:t>;</w:t>
            </w:r>
          </w:p>
          <w:p w:rsidR="00FB2C3D" w:rsidRPr="00497C82" w:rsidRDefault="00FB2C3D" w:rsidP="0049571A">
            <w:pPr>
              <w:pStyle w:val="ConsPlusCell"/>
              <w:jc w:val="both"/>
              <w:rPr>
                <w:rFonts w:ascii="Times New Roman" w:hAnsi="Times New Roman" w:cs="Times New Roman"/>
                <w:sz w:val="24"/>
                <w:szCs w:val="24"/>
              </w:rPr>
            </w:pPr>
            <w:r>
              <w:rPr>
                <w:rFonts w:ascii="Times New Roman" w:hAnsi="Times New Roman" w:cs="Times New Roman"/>
                <w:sz w:val="24"/>
                <w:szCs w:val="24"/>
              </w:rPr>
              <w:t>-Увеличение объема передаваемой электроэнергии;</w:t>
            </w:r>
          </w:p>
        </w:tc>
      </w:tr>
      <w:tr w:rsidR="00591E32" w:rsidRPr="00497C82" w:rsidTr="00A915DD">
        <w:trPr>
          <w:trHeight w:val="558"/>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9A7C2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Задачи Программы</w:t>
            </w:r>
          </w:p>
        </w:tc>
        <w:tc>
          <w:tcPr>
            <w:tcW w:w="6946" w:type="dxa"/>
            <w:tcBorders>
              <w:left w:val="single" w:sz="4" w:space="0" w:color="auto"/>
              <w:bottom w:val="single" w:sz="4" w:space="0" w:color="auto"/>
              <w:right w:val="single" w:sz="4" w:space="0" w:color="auto"/>
            </w:tcBorders>
          </w:tcPr>
          <w:p w:rsidR="00E84964" w:rsidRPr="00497C82" w:rsidRDefault="00E84964"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w:t>
            </w:r>
            <w:r w:rsidR="009A7C26" w:rsidRPr="00497C82">
              <w:rPr>
                <w:rFonts w:ascii="Times New Roman" w:hAnsi="Times New Roman" w:cs="Times New Roman"/>
                <w:color w:val="000000" w:themeColor="text1"/>
                <w:sz w:val="24"/>
                <w:szCs w:val="24"/>
              </w:rPr>
              <w:t xml:space="preserve">Проведение энергетического обследования с формированием энергетического паспорта </w:t>
            </w:r>
            <w:r w:rsidR="00A915DD" w:rsidRPr="00497C82">
              <w:rPr>
                <w:rFonts w:ascii="Times New Roman" w:hAnsi="Times New Roman" w:cs="Times New Roman"/>
                <w:sz w:val="24"/>
                <w:szCs w:val="24"/>
              </w:rPr>
              <w:t>объектов электросетевого хозяйства</w:t>
            </w:r>
            <w:r w:rsidR="0065407A" w:rsidRPr="00497C82">
              <w:rPr>
                <w:rFonts w:ascii="Times New Roman" w:hAnsi="Times New Roman" w:cs="Times New Roman"/>
                <w:color w:val="000000" w:themeColor="text1"/>
                <w:sz w:val="24"/>
                <w:szCs w:val="24"/>
              </w:rPr>
              <w:t xml:space="preserve">, расположенных на территории </w:t>
            </w:r>
            <w:r w:rsidR="00A915DD" w:rsidRPr="00497C82">
              <w:rPr>
                <w:rFonts w:ascii="Times New Roman" w:hAnsi="Times New Roman" w:cs="Times New Roman"/>
                <w:sz w:val="24"/>
                <w:szCs w:val="24"/>
              </w:rPr>
              <w:t>Ленинградской области</w:t>
            </w:r>
            <w:r w:rsidR="0068060E" w:rsidRPr="00497C82">
              <w:rPr>
                <w:rFonts w:ascii="Times New Roman" w:hAnsi="Times New Roman" w:cs="Times New Roman"/>
                <w:color w:val="000000" w:themeColor="text1"/>
                <w:sz w:val="24"/>
                <w:szCs w:val="24"/>
              </w:rPr>
              <w:t>;</w:t>
            </w:r>
          </w:p>
          <w:p w:rsidR="009A7C26" w:rsidRPr="00497C82" w:rsidRDefault="00E84964"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w:t>
            </w:r>
            <w:r w:rsidR="009A7C26" w:rsidRPr="00497C82">
              <w:rPr>
                <w:rFonts w:ascii="Times New Roman" w:hAnsi="Times New Roman" w:cs="Times New Roman"/>
                <w:color w:val="000000" w:themeColor="text1"/>
                <w:sz w:val="24"/>
                <w:szCs w:val="24"/>
              </w:rPr>
              <w:t>Обучение производственного персонала практическим приемам в части энергосбережения на обслуживаемом оборудовании;</w:t>
            </w:r>
          </w:p>
        </w:tc>
      </w:tr>
      <w:tr w:rsidR="00591E32" w:rsidRPr="00497C82" w:rsidTr="003A35C6">
        <w:trPr>
          <w:trHeight w:val="1260"/>
          <w:tblCellSpacing w:w="5" w:type="nil"/>
        </w:trPr>
        <w:tc>
          <w:tcPr>
            <w:tcW w:w="3119" w:type="dxa"/>
            <w:tcBorders>
              <w:left w:val="single" w:sz="4" w:space="0" w:color="auto"/>
              <w:bottom w:val="single" w:sz="4" w:space="0" w:color="auto"/>
              <w:right w:val="single" w:sz="4" w:space="0" w:color="auto"/>
            </w:tcBorders>
            <w:vAlign w:val="center"/>
          </w:tcPr>
          <w:p w:rsidR="00591E32" w:rsidRPr="00460ABD"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Основные индикаторы и показатели, позволяющие оценить ход реализации </w:t>
            </w:r>
            <w:r w:rsidR="00591E32" w:rsidRPr="00497C82">
              <w:rPr>
                <w:rFonts w:ascii="Times New Roman" w:hAnsi="Times New Roman" w:cs="Times New Roman"/>
                <w:color w:val="000000" w:themeColor="text1"/>
                <w:sz w:val="24"/>
                <w:szCs w:val="24"/>
              </w:rPr>
              <w:t xml:space="preserve">Программы     </w:t>
            </w:r>
          </w:p>
        </w:tc>
        <w:tc>
          <w:tcPr>
            <w:tcW w:w="6946" w:type="dxa"/>
            <w:tcBorders>
              <w:left w:val="single" w:sz="4" w:space="0" w:color="auto"/>
              <w:bottom w:val="single" w:sz="4" w:space="0" w:color="auto"/>
              <w:right w:val="single" w:sz="4" w:space="0" w:color="auto"/>
            </w:tcBorders>
          </w:tcPr>
          <w:p w:rsidR="00C728CE" w:rsidRPr="00497C82" w:rsidRDefault="000261F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w:t>
            </w:r>
            <w:r w:rsidR="00C728CE" w:rsidRPr="00497C82">
              <w:rPr>
                <w:rFonts w:ascii="Times New Roman" w:hAnsi="Times New Roman" w:cs="Times New Roman"/>
                <w:color w:val="000000" w:themeColor="text1"/>
                <w:sz w:val="24"/>
                <w:szCs w:val="24"/>
              </w:rPr>
              <w:t>Снижение потерь элек</w:t>
            </w:r>
            <w:r w:rsidR="00B30348" w:rsidRPr="00497C82">
              <w:rPr>
                <w:rFonts w:ascii="Times New Roman" w:hAnsi="Times New Roman" w:cs="Times New Roman"/>
                <w:color w:val="000000" w:themeColor="text1"/>
                <w:sz w:val="24"/>
                <w:szCs w:val="24"/>
              </w:rPr>
              <w:t xml:space="preserve">трической энергии в сетях </w:t>
            </w:r>
            <w:r w:rsidR="00021765" w:rsidRPr="00497C82">
              <w:rPr>
                <w:rFonts w:ascii="Times New Roman" w:hAnsi="Times New Roman" w:cs="Times New Roman"/>
                <w:color w:val="000000" w:themeColor="text1"/>
                <w:sz w:val="24"/>
                <w:szCs w:val="24"/>
              </w:rPr>
              <w:t xml:space="preserve"> </w:t>
            </w:r>
          </w:p>
          <w:p w:rsidR="00054DB2" w:rsidRDefault="0075555B"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Доля</w:t>
            </w:r>
            <w:r w:rsidR="00C728CE" w:rsidRPr="00497C82">
              <w:rPr>
                <w:rFonts w:ascii="Times New Roman" w:hAnsi="Times New Roman" w:cs="Times New Roman"/>
                <w:color w:val="000000" w:themeColor="text1"/>
                <w:sz w:val="24"/>
                <w:szCs w:val="24"/>
              </w:rPr>
              <w:t xml:space="preserve"> услуг по передаче электрической энергии (м</w:t>
            </w:r>
            <w:r w:rsidR="00930B76">
              <w:rPr>
                <w:rFonts w:ascii="Times New Roman" w:hAnsi="Times New Roman" w:cs="Times New Roman"/>
                <w:color w:val="000000" w:themeColor="text1"/>
                <w:sz w:val="24"/>
                <w:szCs w:val="24"/>
              </w:rPr>
              <w:t>ощности) по приборам учета</w:t>
            </w:r>
            <w:r w:rsidR="00C728CE" w:rsidRPr="00497C82">
              <w:rPr>
                <w:rFonts w:ascii="Times New Roman" w:hAnsi="Times New Roman" w:cs="Times New Roman"/>
                <w:color w:val="000000" w:themeColor="text1"/>
                <w:sz w:val="24"/>
                <w:szCs w:val="24"/>
              </w:rPr>
              <w:t>;</w:t>
            </w:r>
          </w:p>
          <w:p w:rsidR="0091781C" w:rsidRPr="00497C82" w:rsidRDefault="0091781C" w:rsidP="0049571A">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затрат на обслуживание устаревшего оборудование;</w:t>
            </w:r>
          </w:p>
        </w:tc>
      </w:tr>
      <w:tr w:rsidR="00591E32" w:rsidRPr="00497C82" w:rsidTr="00D96E03">
        <w:trPr>
          <w:trHeight w:val="416"/>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Сроки и этапы реализации </w:t>
            </w:r>
            <w:r w:rsidR="00591E32" w:rsidRPr="00497C82">
              <w:rPr>
                <w:rFonts w:ascii="Times New Roman" w:hAnsi="Times New Roman" w:cs="Times New Roman"/>
                <w:color w:val="000000" w:themeColor="text1"/>
                <w:sz w:val="24"/>
                <w:szCs w:val="24"/>
              </w:rPr>
              <w:t xml:space="preserve">Программы     </w:t>
            </w:r>
          </w:p>
        </w:tc>
        <w:tc>
          <w:tcPr>
            <w:tcW w:w="6946" w:type="dxa"/>
            <w:tcBorders>
              <w:left w:val="single" w:sz="4" w:space="0" w:color="auto"/>
              <w:bottom w:val="single" w:sz="4" w:space="0" w:color="auto"/>
              <w:right w:val="single" w:sz="4" w:space="0" w:color="auto"/>
            </w:tcBorders>
          </w:tcPr>
          <w:p w:rsidR="00591E32" w:rsidRDefault="00C93873" w:rsidP="0049571A">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Сроки реализации: 201</w:t>
            </w:r>
            <w:r w:rsidR="00F21839">
              <w:rPr>
                <w:rFonts w:ascii="Times New Roman" w:hAnsi="Times New Roman" w:cs="Times New Roman"/>
                <w:color w:val="000000" w:themeColor="text1"/>
                <w:sz w:val="24"/>
                <w:szCs w:val="24"/>
              </w:rPr>
              <w:t>8</w:t>
            </w:r>
            <w:r w:rsidR="0068060E" w:rsidRPr="00497C82">
              <w:rPr>
                <w:rFonts w:ascii="Times New Roman" w:hAnsi="Times New Roman" w:cs="Times New Roman"/>
                <w:color w:val="000000" w:themeColor="text1"/>
                <w:sz w:val="24"/>
                <w:szCs w:val="24"/>
              </w:rPr>
              <w:t>-20</w:t>
            </w:r>
            <w:r w:rsidR="00F21839">
              <w:rPr>
                <w:rFonts w:ascii="Times New Roman" w:hAnsi="Times New Roman" w:cs="Times New Roman"/>
                <w:color w:val="000000" w:themeColor="text1"/>
                <w:sz w:val="24"/>
                <w:szCs w:val="24"/>
              </w:rPr>
              <w:t>22</w:t>
            </w:r>
            <w:r w:rsidR="00103F8E" w:rsidRPr="00497C82">
              <w:rPr>
                <w:rFonts w:ascii="Times New Roman" w:hAnsi="Times New Roman" w:cs="Times New Roman"/>
                <w:color w:val="000000" w:themeColor="text1"/>
                <w:sz w:val="24"/>
                <w:szCs w:val="24"/>
              </w:rPr>
              <w:t xml:space="preserve"> </w:t>
            </w:r>
            <w:r w:rsidR="007C5D51">
              <w:rPr>
                <w:rFonts w:ascii="Times New Roman" w:hAnsi="Times New Roman" w:cs="Times New Roman"/>
                <w:color w:val="000000" w:themeColor="text1"/>
                <w:sz w:val="24"/>
                <w:szCs w:val="24"/>
              </w:rPr>
              <w:t>годы.</w:t>
            </w:r>
          </w:p>
          <w:p w:rsidR="00071CB0" w:rsidRDefault="00071CB0" w:rsidP="0049571A">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1-й этап замена провода ВЛ-10кВ марки АС-50 на провод      СИП-3 (1х95мм</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p>
          <w:p w:rsidR="00071CB0" w:rsidRPr="00497C82" w:rsidRDefault="00071CB0" w:rsidP="0049571A">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2-й этап </w:t>
            </w:r>
            <w:r>
              <w:rPr>
                <w:rFonts w:ascii="Times New Roman" w:eastAsia="Times New Roman" w:hAnsi="Times New Roman" w:cs="Times New Roman"/>
                <w:color w:val="000000"/>
                <w:spacing w:val="9"/>
                <w:sz w:val="24"/>
                <w:szCs w:val="24"/>
              </w:rPr>
              <w:t>замена КТП №545 с трансформатором ТМ-160кВА, на новую КТП 630/</w:t>
            </w:r>
            <w:r w:rsidR="008A11A4">
              <w:rPr>
                <w:rFonts w:ascii="Times New Roman" w:eastAsia="Times New Roman" w:hAnsi="Times New Roman" w:cs="Times New Roman"/>
                <w:color w:val="000000"/>
                <w:spacing w:val="9"/>
                <w:sz w:val="24"/>
                <w:szCs w:val="24"/>
              </w:rPr>
              <w:t>10/0,4кВ с трансформатором ТМГ</w:t>
            </w:r>
            <w:r>
              <w:rPr>
                <w:rFonts w:ascii="Times New Roman" w:eastAsia="Times New Roman" w:hAnsi="Times New Roman" w:cs="Times New Roman"/>
                <w:color w:val="000000"/>
                <w:spacing w:val="9"/>
                <w:sz w:val="24"/>
                <w:szCs w:val="24"/>
              </w:rPr>
              <w:t>-400кВА, КТП №546 с трансформатором ТМ-400кВА, на новую КТП 630/</w:t>
            </w:r>
            <w:r w:rsidR="008A11A4">
              <w:rPr>
                <w:rFonts w:ascii="Times New Roman" w:eastAsia="Times New Roman" w:hAnsi="Times New Roman" w:cs="Times New Roman"/>
                <w:color w:val="000000"/>
                <w:spacing w:val="9"/>
                <w:sz w:val="24"/>
                <w:szCs w:val="24"/>
              </w:rPr>
              <w:t>10/0,4кВ с трансформатором ТМГ</w:t>
            </w:r>
            <w:r>
              <w:rPr>
                <w:rFonts w:ascii="Times New Roman" w:eastAsia="Times New Roman" w:hAnsi="Times New Roman" w:cs="Times New Roman"/>
                <w:color w:val="000000"/>
                <w:spacing w:val="9"/>
                <w:sz w:val="24"/>
                <w:szCs w:val="24"/>
              </w:rPr>
              <w:t>-630кВА, КТП №547 с трансформатором ТМ-250кВА, на новую КТП 630/</w:t>
            </w:r>
            <w:r w:rsidR="008A11A4">
              <w:rPr>
                <w:rFonts w:ascii="Times New Roman" w:eastAsia="Times New Roman" w:hAnsi="Times New Roman" w:cs="Times New Roman"/>
                <w:color w:val="000000"/>
                <w:spacing w:val="9"/>
                <w:sz w:val="24"/>
                <w:szCs w:val="24"/>
              </w:rPr>
              <w:t>10/0,4кВ с трансформатором ТМГ</w:t>
            </w:r>
            <w:r>
              <w:rPr>
                <w:rFonts w:ascii="Times New Roman" w:eastAsia="Times New Roman" w:hAnsi="Times New Roman" w:cs="Times New Roman"/>
                <w:color w:val="000000"/>
                <w:spacing w:val="9"/>
                <w:sz w:val="24"/>
                <w:szCs w:val="24"/>
              </w:rPr>
              <w:t>-630кВА,</w:t>
            </w:r>
            <w:r w:rsidRPr="00C86DDD">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КТП №539 с трансформатором ТМ-250кВА, на новую КТП 630/</w:t>
            </w:r>
            <w:r w:rsidR="008A11A4">
              <w:rPr>
                <w:rFonts w:ascii="Times New Roman" w:eastAsia="Times New Roman" w:hAnsi="Times New Roman" w:cs="Times New Roman"/>
                <w:color w:val="000000"/>
                <w:spacing w:val="9"/>
                <w:sz w:val="24"/>
                <w:szCs w:val="24"/>
              </w:rPr>
              <w:t>10/0,4кВ с трансформатором ТМГ</w:t>
            </w:r>
            <w:r>
              <w:rPr>
                <w:rFonts w:ascii="Times New Roman" w:eastAsia="Times New Roman" w:hAnsi="Times New Roman" w:cs="Times New Roman"/>
                <w:color w:val="000000"/>
                <w:spacing w:val="9"/>
                <w:sz w:val="24"/>
                <w:szCs w:val="24"/>
              </w:rPr>
              <w:t>-630кВА.</w:t>
            </w:r>
          </w:p>
        </w:tc>
      </w:tr>
      <w:tr w:rsidR="00591E32" w:rsidRPr="00497C82" w:rsidTr="003A35C6">
        <w:trPr>
          <w:trHeight w:val="1665"/>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lastRenderedPageBreak/>
              <w:t xml:space="preserve">Объемы и источники финансирования </w:t>
            </w:r>
            <w:r w:rsidR="00591E32" w:rsidRPr="00497C82">
              <w:rPr>
                <w:rFonts w:ascii="Times New Roman" w:hAnsi="Times New Roman" w:cs="Times New Roman"/>
                <w:color w:val="000000" w:themeColor="text1"/>
                <w:sz w:val="24"/>
                <w:szCs w:val="24"/>
              </w:rPr>
              <w:t xml:space="preserve">Программы     </w:t>
            </w:r>
          </w:p>
        </w:tc>
        <w:tc>
          <w:tcPr>
            <w:tcW w:w="6946" w:type="dxa"/>
            <w:tcBorders>
              <w:left w:val="single" w:sz="4" w:space="0" w:color="auto"/>
              <w:bottom w:val="single" w:sz="4" w:space="0" w:color="auto"/>
              <w:right w:val="single" w:sz="4" w:space="0" w:color="auto"/>
            </w:tcBorders>
          </w:tcPr>
          <w:p w:rsidR="00103F8E" w:rsidRPr="00F8767A" w:rsidRDefault="00591E32" w:rsidP="0003127E">
            <w:pPr>
              <w:pStyle w:val="ConsPlusCell"/>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Общий объем </w:t>
            </w:r>
            <w:r w:rsidR="003A35C6" w:rsidRPr="00497C82">
              <w:rPr>
                <w:rFonts w:ascii="Times New Roman" w:hAnsi="Times New Roman" w:cs="Times New Roman"/>
                <w:color w:val="000000" w:themeColor="text1"/>
                <w:sz w:val="24"/>
                <w:szCs w:val="24"/>
              </w:rPr>
              <w:t>финансирования Программы составляет</w:t>
            </w:r>
            <w:r w:rsidR="005D164E" w:rsidRPr="00F21839">
              <w:rPr>
                <w:rFonts w:ascii="Times New Roman" w:hAnsi="Times New Roman" w:cs="Times New Roman"/>
                <w:color w:val="FF0000"/>
                <w:sz w:val="24"/>
                <w:szCs w:val="24"/>
              </w:rPr>
              <w:t xml:space="preserve"> </w:t>
            </w:r>
            <w:r w:rsidR="00F8767A" w:rsidRPr="00F8767A">
              <w:rPr>
                <w:rFonts w:ascii="Times New Roman" w:hAnsi="Times New Roman" w:cs="Times New Roman"/>
                <w:color w:val="000000" w:themeColor="text1"/>
                <w:sz w:val="24"/>
                <w:szCs w:val="24"/>
              </w:rPr>
              <w:t>12575,96124</w:t>
            </w:r>
            <w:r w:rsidR="00873DB5" w:rsidRPr="00F8767A">
              <w:rPr>
                <w:rFonts w:ascii="Times New Roman" w:hAnsi="Times New Roman" w:cs="Times New Roman"/>
                <w:color w:val="000000" w:themeColor="text1"/>
                <w:sz w:val="24"/>
                <w:szCs w:val="24"/>
              </w:rPr>
              <w:t xml:space="preserve"> </w:t>
            </w:r>
            <w:r w:rsidR="00DD3F1F" w:rsidRPr="00F8767A">
              <w:rPr>
                <w:rFonts w:ascii="Times New Roman" w:hAnsi="Times New Roman" w:cs="Times New Roman"/>
                <w:color w:val="000000" w:themeColor="text1"/>
                <w:sz w:val="24"/>
                <w:szCs w:val="24"/>
              </w:rPr>
              <w:t>тыс. руб.</w:t>
            </w:r>
          </w:p>
          <w:p w:rsidR="00103F8E" w:rsidRPr="00F8767A" w:rsidRDefault="00591E32" w:rsidP="0003127E">
            <w:pPr>
              <w:pStyle w:val="ConsPlusCell"/>
              <w:rPr>
                <w:rFonts w:ascii="Times New Roman" w:hAnsi="Times New Roman" w:cs="Times New Roman"/>
                <w:color w:val="000000" w:themeColor="text1"/>
                <w:sz w:val="24"/>
                <w:szCs w:val="24"/>
              </w:rPr>
            </w:pPr>
            <w:r w:rsidRPr="00F8767A">
              <w:rPr>
                <w:rFonts w:ascii="Times New Roman" w:hAnsi="Times New Roman" w:cs="Times New Roman"/>
                <w:color w:val="000000" w:themeColor="text1"/>
                <w:sz w:val="24"/>
                <w:szCs w:val="24"/>
              </w:rPr>
              <w:t>в том  числе  по</w:t>
            </w:r>
            <w:r w:rsidR="00103F8E" w:rsidRPr="00F8767A">
              <w:rPr>
                <w:rFonts w:ascii="Times New Roman" w:hAnsi="Times New Roman" w:cs="Times New Roman"/>
                <w:color w:val="000000" w:themeColor="text1"/>
                <w:sz w:val="24"/>
                <w:szCs w:val="24"/>
              </w:rPr>
              <w:t xml:space="preserve"> </w:t>
            </w:r>
            <w:r w:rsidRPr="00F8767A">
              <w:rPr>
                <w:rFonts w:ascii="Times New Roman" w:hAnsi="Times New Roman" w:cs="Times New Roman"/>
                <w:color w:val="000000" w:themeColor="text1"/>
                <w:sz w:val="24"/>
                <w:szCs w:val="24"/>
              </w:rPr>
              <w:t>годам:</w:t>
            </w:r>
            <w:r w:rsidR="00F068D0" w:rsidRPr="00F8767A">
              <w:rPr>
                <w:rFonts w:ascii="Times New Roman" w:hAnsi="Times New Roman" w:cs="Times New Roman"/>
                <w:color w:val="000000" w:themeColor="text1"/>
                <w:sz w:val="24"/>
                <w:szCs w:val="24"/>
              </w:rPr>
              <w:t xml:space="preserve">  </w:t>
            </w:r>
            <w:r w:rsidR="00F068D0" w:rsidRPr="00F8767A">
              <w:rPr>
                <w:rFonts w:ascii="Times New Roman" w:hAnsi="Times New Roman" w:cs="Times New Roman"/>
                <w:color w:val="000000" w:themeColor="text1"/>
                <w:sz w:val="24"/>
                <w:szCs w:val="24"/>
              </w:rPr>
              <w:br/>
            </w:r>
            <w:r w:rsidR="00C93873" w:rsidRPr="00F8767A">
              <w:rPr>
                <w:rFonts w:ascii="Times New Roman" w:hAnsi="Times New Roman" w:cs="Times New Roman"/>
                <w:color w:val="000000" w:themeColor="text1"/>
                <w:sz w:val="24"/>
                <w:szCs w:val="24"/>
              </w:rPr>
              <w:t>– 201</w:t>
            </w:r>
            <w:r w:rsidR="00F21839" w:rsidRPr="00F8767A">
              <w:rPr>
                <w:rFonts w:ascii="Times New Roman" w:hAnsi="Times New Roman" w:cs="Times New Roman"/>
                <w:color w:val="000000" w:themeColor="text1"/>
                <w:sz w:val="24"/>
                <w:szCs w:val="24"/>
              </w:rPr>
              <w:t>8</w:t>
            </w:r>
            <w:r w:rsidR="00C93873" w:rsidRPr="00F8767A">
              <w:rPr>
                <w:rFonts w:ascii="Times New Roman" w:hAnsi="Times New Roman" w:cs="Times New Roman"/>
                <w:color w:val="000000" w:themeColor="text1"/>
                <w:sz w:val="24"/>
                <w:szCs w:val="24"/>
              </w:rPr>
              <w:t xml:space="preserve"> год – 0 тыс. руб.;</w:t>
            </w:r>
            <w:r w:rsidR="00F068D0" w:rsidRPr="00F8767A">
              <w:rPr>
                <w:rFonts w:ascii="Times New Roman" w:hAnsi="Times New Roman" w:cs="Times New Roman"/>
                <w:color w:val="000000" w:themeColor="text1"/>
                <w:sz w:val="24"/>
                <w:szCs w:val="24"/>
              </w:rPr>
              <w:br/>
              <w:t xml:space="preserve">– </w:t>
            </w:r>
            <w:r w:rsidR="00103F8E" w:rsidRPr="00F8767A">
              <w:rPr>
                <w:rFonts w:ascii="Times New Roman" w:hAnsi="Times New Roman" w:cs="Times New Roman"/>
                <w:color w:val="000000" w:themeColor="text1"/>
                <w:sz w:val="24"/>
                <w:szCs w:val="24"/>
              </w:rPr>
              <w:t>20</w:t>
            </w:r>
            <w:r w:rsidR="00422DD9" w:rsidRPr="00F8767A">
              <w:rPr>
                <w:rFonts w:ascii="Times New Roman" w:hAnsi="Times New Roman" w:cs="Times New Roman"/>
                <w:color w:val="000000" w:themeColor="text1"/>
                <w:sz w:val="24"/>
                <w:szCs w:val="24"/>
              </w:rPr>
              <w:t>1</w:t>
            </w:r>
            <w:r w:rsidR="00F21839" w:rsidRPr="00F8767A">
              <w:rPr>
                <w:rFonts w:ascii="Times New Roman" w:hAnsi="Times New Roman" w:cs="Times New Roman"/>
                <w:color w:val="000000" w:themeColor="text1"/>
                <w:sz w:val="24"/>
                <w:szCs w:val="24"/>
              </w:rPr>
              <w:t>9</w:t>
            </w:r>
            <w:r w:rsidR="00F068D0" w:rsidRPr="00F8767A">
              <w:rPr>
                <w:rFonts w:ascii="Times New Roman" w:hAnsi="Times New Roman" w:cs="Times New Roman"/>
                <w:color w:val="000000" w:themeColor="text1"/>
                <w:sz w:val="24"/>
                <w:szCs w:val="24"/>
              </w:rPr>
              <w:t xml:space="preserve"> год –</w:t>
            </w:r>
            <w:r w:rsidR="00DD3F1F" w:rsidRPr="00F8767A">
              <w:rPr>
                <w:rFonts w:ascii="Times New Roman" w:hAnsi="Times New Roman" w:cs="Times New Roman"/>
                <w:color w:val="000000" w:themeColor="text1"/>
                <w:sz w:val="24"/>
                <w:szCs w:val="24"/>
              </w:rPr>
              <w:t xml:space="preserve"> </w:t>
            </w:r>
            <w:r w:rsidR="007565D4" w:rsidRPr="00F8767A">
              <w:rPr>
                <w:rFonts w:ascii="Times New Roman" w:hAnsi="Times New Roman" w:cs="Times New Roman"/>
                <w:color w:val="000000" w:themeColor="text1"/>
                <w:sz w:val="24"/>
                <w:szCs w:val="24"/>
              </w:rPr>
              <w:t>0</w:t>
            </w:r>
            <w:r w:rsidR="00E52CEA" w:rsidRPr="00F8767A">
              <w:rPr>
                <w:rFonts w:ascii="Times New Roman" w:hAnsi="Times New Roman" w:cs="Times New Roman"/>
                <w:color w:val="000000" w:themeColor="text1"/>
                <w:sz w:val="24"/>
                <w:szCs w:val="24"/>
              </w:rPr>
              <w:t xml:space="preserve"> </w:t>
            </w:r>
            <w:r w:rsidRPr="00F8767A">
              <w:rPr>
                <w:rFonts w:ascii="Times New Roman" w:hAnsi="Times New Roman" w:cs="Times New Roman"/>
                <w:color w:val="000000" w:themeColor="text1"/>
                <w:sz w:val="24"/>
                <w:szCs w:val="24"/>
              </w:rPr>
              <w:t>тыс. руб.</w:t>
            </w:r>
            <w:r w:rsidR="00AD0E2B" w:rsidRPr="00F8767A">
              <w:rPr>
                <w:rFonts w:ascii="Times New Roman" w:hAnsi="Times New Roman" w:cs="Times New Roman"/>
                <w:color w:val="000000" w:themeColor="text1"/>
                <w:sz w:val="24"/>
                <w:szCs w:val="24"/>
              </w:rPr>
              <w:t>;</w:t>
            </w:r>
          </w:p>
          <w:p w:rsidR="00F21839" w:rsidRPr="00F8767A" w:rsidRDefault="00F068D0" w:rsidP="0049571A">
            <w:pPr>
              <w:pStyle w:val="ConsPlusCell"/>
              <w:jc w:val="both"/>
              <w:rPr>
                <w:rFonts w:ascii="Times New Roman" w:hAnsi="Times New Roman" w:cs="Times New Roman"/>
                <w:color w:val="000000" w:themeColor="text1"/>
                <w:sz w:val="24"/>
                <w:szCs w:val="24"/>
              </w:rPr>
            </w:pPr>
            <w:r w:rsidRPr="00F8767A">
              <w:rPr>
                <w:rFonts w:ascii="Times New Roman" w:hAnsi="Times New Roman" w:cs="Times New Roman"/>
                <w:color w:val="000000" w:themeColor="text1"/>
                <w:sz w:val="24"/>
                <w:szCs w:val="24"/>
              </w:rPr>
              <w:t xml:space="preserve">– </w:t>
            </w:r>
            <w:r w:rsidR="00422DD9" w:rsidRPr="00F8767A">
              <w:rPr>
                <w:rFonts w:ascii="Times New Roman" w:hAnsi="Times New Roman" w:cs="Times New Roman"/>
                <w:color w:val="000000" w:themeColor="text1"/>
                <w:sz w:val="24"/>
                <w:szCs w:val="24"/>
              </w:rPr>
              <w:t>20</w:t>
            </w:r>
            <w:r w:rsidR="00F21839" w:rsidRPr="00F8767A">
              <w:rPr>
                <w:rFonts w:ascii="Times New Roman" w:hAnsi="Times New Roman" w:cs="Times New Roman"/>
                <w:color w:val="000000" w:themeColor="text1"/>
                <w:sz w:val="24"/>
                <w:szCs w:val="24"/>
              </w:rPr>
              <w:t>20</w:t>
            </w:r>
            <w:r w:rsidR="00103F8E" w:rsidRPr="00F8767A">
              <w:rPr>
                <w:rFonts w:ascii="Times New Roman" w:hAnsi="Times New Roman" w:cs="Times New Roman"/>
                <w:color w:val="000000" w:themeColor="text1"/>
                <w:sz w:val="24"/>
                <w:szCs w:val="24"/>
              </w:rPr>
              <w:t xml:space="preserve"> год –</w:t>
            </w:r>
            <w:r w:rsidR="000537F7" w:rsidRPr="00F8767A">
              <w:rPr>
                <w:rFonts w:ascii="Times New Roman" w:hAnsi="Times New Roman" w:cs="Times New Roman"/>
                <w:color w:val="000000" w:themeColor="text1"/>
                <w:sz w:val="24"/>
                <w:szCs w:val="24"/>
              </w:rPr>
              <w:t xml:space="preserve"> </w:t>
            </w:r>
            <w:r w:rsidR="007565D4" w:rsidRPr="00F8767A">
              <w:rPr>
                <w:rFonts w:ascii="Times New Roman" w:hAnsi="Times New Roman" w:cs="Times New Roman"/>
                <w:color w:val="000000" w:themeColor="text1"/>
                <w:sz w:val="24"/>
                <w:szCs w:val="24"/>
              </w:rPr>
              <w:t>0</w:t>
            </w:r>
            <w:r w:rsidR="00E52CEA" w:rsidRPr="00F8767A">
              <w:rPr>
                <w:rFonts w:ascii="Times New Roman" w:hAnsi="Times New Roman" w:cs="Times New Roman"/>
                <w:color w:val="000000" w:themeColor="text1"/>
                <w:sz w:val="24"/>
                <w:szCs w:val="24"/>
              </w:rPr>
              <w:t xml:space="preserve"> </w:t>
            </w:r>
            <w:r w:rsidR="00103F8E" w:rsidRPr="00F8767A">
              <w:rPr>
                <w:rFonts w:ascii="Times New Roman" w:hAnsi="Times New Roman" w:cs="Times New Roman"/>
                <w:color w:val="000000" w:themeColor="text1"/>
                <w:sz w:val="24"/>
                <w:szCs w:val="24"/>
              </w:rPr>
              <w:t xml:space="preserve">тыс. руб. </w:t>
            </w:r>
          </w:p>
          <w:p w:rsidR="00F21839" w:rsidRPr="00F8767A" w:rsidRDefault="00F21839" w:rsidP="0049571A">
            <w:pPr>
              <w:pStyle w:val="ConsPlusCell"/>
              <w:jc w:val="both"/>
              <w:rPr>
                <w:rFonts w:ascii="Times New Roman" w:hAnsi="Times New Roman" w:cs="Times New Roman"/>
                <w:color w:val="000000" w:themeColor="text1"/>
                <w:sz w:val="24"/>
                <w:szCs w:val="24"/>
              </w:rPr>
            </w:pPr>
            <w:r w:rsidRPr="00F8767A">
              <w:rPr>
                <w:rFonts w:ascii="Times New Roman" w:hAnsi="Times New Roman" w:cs="Times New Roman"/>
                <w:color w:val="000000" w:themeColor="text1"/>
                <w:sz w:val="24"/>
                <w:szCs w:val="24"/>
              </w:rPr>
              <w:t xml:space="preserve">– 2021 год – </w:t>
            </w:r>
            <w:r w:rsidR="00071CB0" w:rsidRPr="00F8767A">
              <w:rPr>
                <w:rFonts w:ascii="Times New Roman" w:hAnsi="Times New Roman" w:cs="Times New Roman"/>
                <w:color w:val="000000" w:themeColor="text1"/>
                <w:sz w:val="24"/>
                <w:szCs w:val="24"/>
              </w:rPr>
              <w:t>6242,57467</w:t>
            </w:r>
            <w:r w:rsidRPr="00F8767A">
              <w:rPr>
                <w:rFonts w:ascii="Times New Roman" w:hAnsi="Times New Roman" w:cs="Times New Roman"/>
                <w:color w:val="000000" w:themeColor="text1"/>
                <w:sz w:val="24"/>
                <w:szCs w:val="24"/>
              </w:rPr>
              <w:t xml:space="preserve"> тыс. руб.</w:t>
            </w:r>
            <w:r w:rsidR="007565D4" w:rsidRPr="00F8767A">
              <w:rPr>
                <w:rFonts w:ascii="Times New Roman" w:hAnsi="Times New Roman" w:cs="Times New Roman"/>
                <w:color w:val="000000" w:themeColor="text1"/>
                <w:sz w:val="24"/>
                <w:szCs w:val="24"/>
              </w:rPr>
              <w:t>(реконструкция ВЛ-10кВ)</w:t>
            </w:r>
            <w:r w:rsidRPr="00F8767A">
              <w:rPr>
                <w:rFonts w:ascii="Times New Roman" w:hAnsi="Times New Roman" w:cs="Times New Roman"/>
                <w:color w:val="000000" w:themeColor="text1"/>
                <w:sz w:val="24"/>
                <w:szCs w:val="24"/>
              </w:rPr>
              <w:t>;</w:t>
            </w:r>
          </w:p>
          <w:p w:rsidR="00591E32" w:rsidRPr="00497C82" w:rsidRDefault="007565D4" w:rsidP="0049571A">
            <w:pPr>
              <w:pStyle w:val="ConsPlusCell"/>
              <w:jc w:val="both"/>
              <w:rPr>
                <w:rFonts w:ascii="Times New Roman" w:hAnsi="Times New Roman" w:cs="Times New Roman"/>
                <w:color w:val="000000" w:themeColor="text1"/>
                <w:sz w:val="24"/>
                <w:szCs w:val="24"/>
              </w:rPr>
            </w:pPr>
            <w:r w:rsidRPr="00F8767A">
              <w:rPr>
                <w:rFonts w:ascii="Times New Roman" w:hAnsi="Times New Roman" w:cs="Times New Roman"/>
                <w:color w:val="000000" w:themeColor="text1"/>
                <w:sz w:val="24"/>
                <w:szCs w:val="24"/>
              </w:rPr>
              <w:t xml:space="preserve">– 2022 год – </w:t>
            </w:r>
            <w:r w:rsidR="00071CB0" w:rsidRPr="00F8767A">
              <w:rPr>
                <w:rFonts w:ascii="Times New Roman" w:hAnsi="Times New Roman" w:cs="Times New Roman"/>
                <w:color w:val="000000" w:themeColor="text1"/>
                <w:sz w:val="24"/>
                <w:szCs w:val="24"/>
              </w:rPr>
              <w:t xml:space="preserve">6333,38657 </w:t>
            </w:r>
            <w:r w:rsidRPr="00F8767A">
              <w:rPr>
                <w:rFonts w:ascii="Times New Roman" w:hAnsi="Times New Roman" w:cs="Times New Roman"/>
                <w:color w:val="000000" w:themeColor="text1"/>
                <w:sz w:val="24"/>
                <w:szCs w:val="24"/>
              </w:rPr>
              <w:t>тыс. руб. (реконструкция ТП 10/0,4)</w:t>
            </w:r>
          </w:p>
        </w:tc>
      </w:tr>
      <w:tr w:rsidR="00591E32" w:rsidRPr="00497C82" w:rsidTr="003A35C6">
        <w:trPr>
          <w:trHeight w:val="1440"/>
          <w:tblCellSpacing w:w="5" w:type="nil"/>
        </w:trPr>
        <w:tc>
          <w:tcPr>
            <w:tcW w:w="3119" w:type="dxa"/>
            <w:tcBorders>
              <w:left w:val="single" w:sz="4" w:space="0" w:color="auto"/>
              <w:bottom w:val="single" w:sz="4" w:space="0" w:color="auto"/>
              <w:right w:val="single" w:sz="4" w:space="0" w:color="auto"/>
            </w:tcBorders>
            <w:vAlign w:val="center"/>
          </w:tcPr>
          <w:p w:rsidR="00591E32" w:rsidRPr="00497C82"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Ожидаемые (планируемые) </w:t>
            </w:r>
            <w:r w:rsidRPr="00497C82">
              <w:rPr>
                <w:rFonts w:ascii="Times New Roman" w:hAnsi="Times New Roman" w:cs="Times New Roman"/>
                <w:color w:val="000000" w:themeColor="text1"/>
                <w:sz w:val="24"/>
                <w:szCs w:val="24"/>
              </w:rPr>
              <w:br/>
              <w:t xml:space="preserve">результаты реализации </w:t>
            </w:r>
            <w:r w:rsidR="00591E32" w:rsidRPr="00497C82">
              <w:rPr>
                <w:rFonts w:ascii="Times New Roman" w:hAnsi="Times New Roman" w:cs="Times New Roman"/>
                <w:color w:val="000000" w:themeColor="text1"/>
                <w:sz w:val="24"/>
                <w:szCs w:val="24"/>
              </w:rPr>
              <w:t xml:space="preserve">Программы     </w:t>
            </w:r>
          </w:p>
        </w:tc>
        <w:tc>
          <w:tcPr>
            <w:tcW w:w="6946" w:type="dxa"/>
            <w:tcBorders>
              <w:left w:val="single" w:sz="4" w:space="0" w:color="auto"/>
              <w:bottom w:val="single" w:sz="4" w:space="0" w:color="auto"/>
              <w:right w:val="single" w:sz="4" w:space="0" w:color="auto"/>
            </w:tcBorders>
          </w:tcPr>
          <w:p w:rsidR="000261F6" w:rsidRDefault="00591E32"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w:t>
            </w:r>
            <w:r w:rsidR="000261F6" w:rsidRPr="00497C82">
              <w:rPr>
                <w:rFonts w:ascii="Times New Roman" w:hAnsi="Times New Roman" w:cs="Times New Roman"/>
                <w:color w:val="000000" w:themeColor="text1"/>
                <w:sz w:val="24"/>
                <w:szCs w:val="24"/>
              </w:rPr>
              <w:t>– Снижение потерь в сетях электроснабжения объектов, расположенных на территории</w:t>
            </w:r>
            <w:r w:rsidR="00A915DD" w:rsidRPr="00497C82">
              <w:rPr>
                <w:rFonts w:ascii="Times New Roman" w:hAnsi="Times New Roman" w:cs="Times New Roman"/>
                <w:color w:val="000000" w:themeColor="text1"/>
                <w:sz w:val="24"/>
                <w:szCs w:val="24"/>
              </w:rPr>
              <w:t xml:space="preserve"> </w:t>
            </w:r>
            <w:r w:rsidR="00A915DD" w:rsidRPr="00497C82">
              <w:rPr>
                <w:rFonts w:ascii="Times New Roman" w:hAnsi="Times New Roman" w:cs="Times New Roman"/>
                <w:sz w:val="24"/>
                <w:szCs w:val="24"/>
              </w:rPr>
              <w:t>Ленинградской области</w:t>
            </w:r>
            <w:r w:rsidR="000261F6" w:rsidRPr="00497C82">
              <w:rPr>
                <w:rFonts w:ascii="Times New Roman" w:hAnsi="Times New Roman" w:cs="Times New Roman"/>
                <w:color w:val="000000" w:themeColor="text1"/>
                <w:sz w:val="24"/>
                <w:szCs w:val="24"/>
              </w:rPr>
              <w:t>, при транспортировке электрической энергии</w:t>
            </w:r>
            <w:r w:rsidR="00AD0E2B" w:rsidRPr="00497C82">
              <w:rPr>
                <w:rFonts w:ascii="Times New Roman" w:hAnsi="Times New Roman" w:cs="Times New Roman"/>
                <w:color w:val="000000" w:themeColor="text1"/>
                <w:sz w:val="24"/>
                <w:szCs w:val="24"/>
              </w:rPr>
              <w:t>;</w:t>
            </w:r>
          </w:p>
          <w:p w:rsidR="0091781C" w:rsidRPr="00497C82" w:rsidRDefault="0091781C" w:rsidP="0049571A">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Снижение аварийных выездов для устранения повреждений на реконструируемой ВЛ-10кв и в трансформаторных подстанциях;</w:t>
            </w:r>
          </w:p>
          <w:p w:rsidR="002365F4" w:rsidRDefault="000261F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Сокращение числа перерывов в электроснабжении </w:t>
            </w:r>
            <w:r w:rsidR="000537F7" w:rsidRPr="00497C82">
              <w:rPr>
                <w:rFonts w:ascii="Times New Roman" w:hAnsi="Times New Roman" w:cs="Times New Roman"/>
                <w:color w:val="000000" w:themeColor="text1"/>
                <w:sz w:val="24"/>
                <w:szCs w:val="24"/>
              </w:rPr>
              <w:t xml:space="preserve">производственных объектов, расположенных </w:t>
            </w:r>
            <w:r w:rsidRPr="00497C82">
              <w:rPr>
                <w:rFonts w:ascii="Times New Roman" w:hAnsi="Times New Roman" w:cs="Times New Roman"/>
                <w:color w:val="000000" w:themeColor="text1"/>
                <w:sz w:val="24"/>
                <w:szCs w:val="24"/>
              </w:rPr>
              <w:t>на т</w:t>
            </w:r>
            <w:r w:rsidR="00AD0E2B" w:rsidRPr="00497C82">
              <w:rPr>
                <w:rFonts w:ascii="Times New Roman" w:hAnsi="Times New Roman" w:cs="Times New Roman"/>
                <w:color w:val="000000" w:themeColor="text1"/>
                <w:sz w:val="24"/>
                <w:szCs w:val="24"/>
              </w:rPr>
              <w:t xml:space="preserve">ерритории </w:t>
            </w:r>
            <w:r w:rsidR="00A915DD" w:rsidRPr="00497C82">
              <w:rPr>
                <w:rFonts w:ascii="Times New Roman" w:hAnsi="Times New Roman" w:cs="Times New Roman"/>
                <w:sz w:val="24"/>
                <w:szCs w:val="24"/>
              </w:rPr>
              <w:t>Ленинградской области</w:t>
            </w:r>
            <w:r w:rsidR="00F21839">
              <w:rPr>
                <w:rFonts w:ascii="Times New Roman" w:hAnsi="Times New Roman" w:cs="Times New Roman"/>
                <w:color w:val="000000" w:themeColor="text1"/>
                <w:sz w:val="24"/>
                <w:szCs w:val="24"/>
              </w:rPr>
              <w:t>;</w:t>
            </w:r>
          </w:p>
          <w:p w:rsidR="00F21839" w:rsidRPr="002365F4" w:rsidRDefault="009711C4"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 </w:t>
            </w:r>
            <w:r w:rsidR="00F21839">
              <w:rPr>
                <w:rFonts w:ascii="Times New Roman" w:hAnsi="Times New Roman" w:cs="Times New Roman"/>
                <w:color w:val="000000" w:themeColor="text1"/>
                <w:sz w:val="24"/>
                <w:szCs w:val="24"/>
              </w:rPr>
              <w:t>Улучшение качества поставляемой э</w:t>
            </w:r>
            <w:r>
              <w:rPr>
                <w:rFonts w:ascii="Times New Roman" w:hAnsi="Times New Roman" w:cs="Times New Roman"/>
                <w:color w:val="000000" w:themeColor="text1"/>
                <w:sz w:val="24"/>
                <w:szCs w:val="24"/>
              </w:rPr>
              <w:t>лектроэнергии конечному потребителю.</w:t>
            </w:r>
          </w:p>
        </w:tc>
      </w:tr>
      <w:tr w:rsidR="00591E32" w:rsidRPr="00497C82" w:rsidTr="003A35C6">
        <w:trPr>
          <w:trHeight w:val="900"/>
          <w:tblCellSpacing w:w="5" w:type="nil"/>
        </w:trPr>
        <w:tc>
          <w:tcPr>
            <w:tcW w:w="3119" w:type="dxa"/>
            <w:tcBorders>
              <w:left w:val="single" w:sz="4" w:space="0" w:color="auto"/>
              <w:bottom w:val="single" w:sz="4" w:space="0" w:color="auto"/>
              <w:right w:val="single" w:sz="4" w:space="0" w:color="auto"/>
            </w:tcBorders>
            <w:vAlign w:val="center"/>
          </w:tcPr>
          <w:p w:rsidR="00591E32" w:rsidRPr="00071CB0"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Организация управления, исполнения и контроля </w:t>
            </w:r>
            <w:r w:rsidR="00591E32" w:rsidRPr="00497C82">
              <w:rPr>
                <w:rFonts w:ascii="Times New Roman" w:hAnsi="Times New Roman" w:cs="Times New Roman"/>
                <w:color w:val="000000" w:themeColor="text1"/>
                <w:sz w:val="24"/>
                <w:szCs w:val="24"/>
              </w:rPr>
              <w:t xml:space="preserve">Программы     </w:t>
            </w:r>
          </w:p>
        </w:tc>
        <w:tc>
          <w:tcPr>
            <w:tcW w:w="6946" w:type="dxa"/>
            <w:tcBorders>
              <w:left w:val="single" w:sz="4" w:space="0" w:color="auto"/>
              <w:bottom w:val="single" w:sz="4" w:space="0" w:color="auto"/>
              <w:right w:val="single" w:sz="4" w:space="0" w:color="auto"/>
            </w:tcBorders>
          </w:tcPr>
          <w:p w:rsidR="00591E32" w:rsidRPr="00497C82" w:rsidRDefault="00A4638A"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Начальник ПТО</w:t>
            </w:r>
            <w:r w:rsidR="000537F7" w:rsidRPr="00497C82">
              <w:rPr>
                <w:rFonts w:ascii="Times New Roman" w:hAnsi="Times New Roman" w:cs="Times New Roman"/>
                <w:color w:val="000000" w:themeColor="text1"/>
                <w:sz w:val="24"/>
                <w:szCs w:val="24"/>
              </w:rPr>
              <w:t xml:space="preserve"> </w:t>
            </w:r>
            <w:r w:rsidR="00A915DD" w:rsidRPr="00497C82">
              <w:rPr>
                <w:rFonts w:ascii="Times New Roman" w:hAnsi="Times New Roman" w:cs="Times New Roman"/>
                <w:sz w:val="24"/>
                <w:szCs w:val="24"/>
              </w:rPr>
              <w:t>ООО «</w:t>
            </w:r>
            <w:r w:rsidR="00F8767A">
              <w:rPr>
                <w:rFonts w:ascii="Times New Roman" w:hAnsi="Times New Roman" w:cs="Times New Roman"/>
                <w:sz w:val="24"/>
                <w:szCs w:val="24"/>
              </w:rPr>
              <w:t>Ленсеть</w:t>
            </w:r>
            <w:r w:rsidR="00A915DD" w:rsidRPr="00497C82">
              <w:rPr>
                <w:rFonts w:ascii="Times New Roman" w:hAnsi="Times New Roman" w:cs="Times New Roman"/>
                <w:sz w:val="24"/>
                <w:szCs w:val="24"/>
              </w:rPr>
              <w:t>»</w:t>
            </w:r>
            <w:r w:rsidR="00D61849" w:rsidRPr="00497C82">
              <w:rPr>
                <w:rFonts w:ascii="Times New Roman" w:hAnsi="Times New Roman" w:cs="Times New Roman"/>
                <w:sz w:val="24"/>
                <w:szCs w:val="24"/>
              </w:rPr>
              <w:t xml:space="preserve"> </w:t>
            </w:r>
            <w:r w:rsidR="00D61849" w:rsidRPr="00497C82">
              <w:rPr>
                <w:rFonts w:ascii="Times New Roman" w:hAnsi="Times New Roman" w:cs="Times New Roman"/>
                <w:color w:val="000000" w:themeColor="text1"/>
                <w:sz w:val="24"/>
                <w:szCs w:val="24"/>
              </w:rPr>
              <w:t>тел.: (812) 454-80-08</w:t>
            </w:r>
          </w:p>
          <w:p w:rsidR="00550885" w:rsidRPr="00497C82" w:rsidRDefault="00A4638A"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Дементьев Вячеслав Александрович</w:t>
            </w:r>
          </w:p>
        </w:tc>
      </w:tr>
      <w:tr w:rsidR="00591E32" w:rsidRPr="00497C82" w:rsidTr="003A35C6">
        <w:trPr>
          <w:trHeight w:val="540"/>
          <w:tblCellSpacing w:w="5" w:type="nil"/>
        </w:trPr>
        <w:tc>
          <w:tcPr>
            <w:tcW w:w="3119" w:type="dxa"/>
            <w:tcBorders>
              <w:left w:val="single" w:sz="4" w:space="0" w:color="auto"/>
              <w:bottom w:val="single" w:sz="4" w:space="0" w:color="auto"/>
              <w:right w:val="single" w:sz="4" w:space="0" w:color="auto"/>
            </w:tcBorders>
            <w:vAlign w:val="center"/>
          </w:tcPr>
          <w:p w:rsidR="00591E32" w:rsidRPr="00071CB0" w:rsidRDefault="003A35C6"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Ответственные лица для      </w:t>
            </w:r>
            <w:r w:rsidR="00591E32" w:rsidRPr="00497C82">
              <w:rPr>
                <w:rFonts w:ascii="Times New Roman" w:hAnsi="Times New Roman" w:cs="Times New Roman"/>
                <w:color w:val="000000" w:themeColor="text1"/>
                <w:sz w:val="24"/>
                <w:szCs w:val="24"/>
              </w:rPr>
              <w:t xml:space="preserve">контактов     </w:t>
            </w:r>
          </w:p>
        </w:tc>
        <w:tc>
          <w:tcPr>
            <w:tcW w:w="6946" w:type="dxa"/>
            <w:tcBorders>
              <w:left w:val="single" w:sz="4" w:space="0" w:color="auto"/>
              <w:bottom w:val="single" w:sz="4" w:space="0" w:color="auto"/>
              <w:right w:val="single" w:sz="4" w:space="0" w:color="auto"/>
            </w:tcBorders>
          </w:tcPr>
          <w:p w:rsidR="0068060E" w:rsidRPr="00497C82" w:rsidRDefault="00103F8E" w:rsidP="0049571A">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 xml:space="preserve">Генеральный директор </w:t>
            </w:r>
            <w:r w:rsidR="00A915DD" w:rsidRPr="00497C82">
              <w:rPr>
                <w:rFonts w:ascii="Times New Roman" w:hAnsi="Times New Roman" w:cs="Times New Roman"/>
                <w:sz w:val="24"/>
                <w:szCs w:val="24"/>
              </w:rPr>
              <w:t>ООО «</w:t>
            </w:r>
            <w:r w:rsidR="00F8767A">
              <w:rPr>
                <w:rFonts w:ascii="Times New Roman" w:hAnsi="Times New Roman" w:cs="Times New Roman"/>
                <w:sz w:val="24"/>
                <w:szCs w:val="24"/>
              </w:rPr>
              <w:t>Ленсеть</w:t>
            </w:r>
            <w:r w:rsidR="00A915DD" w:rsidRPr="00497C82">
              <w:rPr>
                <w:rFonts w:ascii="Times New Roman" w:hAnsi="Times New Roman" w:cs="Times New Roman"/>
                <w:sz w:val="24"/>
                <w:szCs w:val="24"/>
              </w:rPr>
              <w:t>»</w:t>
            </w:r>
          </w:p>
          <w:p w:rsidR="00591E32" w:rsidRPr="0091781C" w:rsidRDefault="00A915DD" w:rsidP="0091781C">
            <w:pPr>
              <w:pStyle w:val="ConsPlusCell"/>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Куралесов Владимир Николаевич</w:t>
            </w:r>
            <w:r w:rsidR="007249D9" w:rsidRPr="00497C82">
              <w:rPr>
                <w:rFonts w:ascii="Times New Roman" w:hAnsi="Times New Roman" w:cs="Times New Roman"/>
                <w:color w:val="000000" w:themeColor="text1"/>
                <w:sz w:val="24"/>
                <w:szCs w:val="24"/>
              </w:rPr>
              <w:t xml:space="preserve">, тел.: (812) </w:t>
            </w:r>
            <w:r w:rsidR="007A6C44" w:rsidRPr="00497C82">
              <w:rPr>
                <w:rFonts w:ascii="Times New Roman" w:hAnsi="Times New Roman" w:cs="Times New Roman"/>
                <w:color w:val="000000" w:themeColor="text1"/>
                <w:sz w:val="24"/>
                <w:szCs w:val="24"/>
              </w:rPr>
              <w:t>454-80-08</w:t>
            </w:r>
          </w:p>
        </w:tc>
      </w:tr>
    </w:tbl>
    <w:p w:rsidR="00591E32" w:rsidRPr="00460ABD" w:rsidRDefault="00591E32" w:rsidP="0049571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F00F8" w:rsidRPr="00497C82" w:rsidRDefault="007F00F8" w:rsidP="0049571A">
      <w:pPr>
        <w:jc w:val="both"/>
        <w:rPr>
          <w:rFonts w:ascii="Times New Roman" w:hAnsi="Times New Roman" w:cs="Times New Roman"/>
          <w:b/>
          <w:sz w:val="24"/>
          <w:szCs w:val="24"/>
        </w:rPr>
      </w:pPr>
    </w:p>
    <w:p w:rsidR="00A915DD" w:rsidRPr="00497C82" w:rsidRDefault="00A915DD" w:rsidP="0049571A">
      <w:pPr>
        <w:jc w:val="both"/>
        <w:rPr>
          <w:rFonts w:ascii="Times New Roman" w:hAnsi="Times New Roman" w:cs="Times New Roman"/>
          <w:b/>
          <w:sz w:val="24"/>
          <w:szCs w:val="24"/>
        </w:rPr>
      </w:pPr>
    </w:p>
    <w:p w:rsidR="00A915DD" w:rsidRPr="00497C82" w:rsidRDefault="00A915DD" w:rsidP="0049571A">
      <w:pPr>
        <w:jc w:val="both"/>
        <w:rPr>
          <w:rFonts w:ascii="Times New Roman" w:hAnsi="Times New Roman" w:cs="Times New Roman"/>
          <w:b/>
          <w:sz w:val="24"/>
          <w:szCs w:val="24"/>
        </w:rPr>
      </w:pPr>
    </w:p>
    <w:p w:rsidR="003106D0" w:rsidRPr="00497C82" w:rsidRDefault="003106D0" w:rsidP="0049571A">
      <w:pPr>
        <w:widowControl w:val="0"/>
        <w:autoSpaceDE w:val="0"/>
        <w:autoSpaceDN w:val="0"/>
        <w:adjustRightInd w:val="0"/>
        <w:spacing w:after="0" w:line="240" w:lineRule="auto"/>
        <w:jc w:val="both"/>
        <w:rPr>
          <w:rFonts w:ascii="Times New Roman" w:hAnsi="Times New Roman" w:cs="Times New Roman"/>
          <w:b/>
          <w:sz w:val="24"/>
          <w:szCs w:val="24"/>
        </w:rPr>
      </w:pPr>
    </w:p>
    <w:p w:rsidR="00FA752D" w:rsidRPr="00497C82" w:rsidRDefault="00FA752D" w:rsidP="0049571A">
      <w:pPr>
        <w:widowControl w:val="0"/>
        <w:autoSpaceDE w:val="0"/>
        <w:autoSpaceDN w:val="0"/>
        <w:adjustRightInd w:val="0"/>
        <w:spacing w:after="0" w:line="240" w:lineRule="auto"/>
        <w:jc w:val="both"/>
        <w:rPr>
          <w:rFonts w:ascii="Times New Roman" w:hAnsi="Times New Roman" w:cs="Times New Roman"/>
          <w:b/>
          <w:sz w:val="24"/>
          <w:szCs w:val="24"/>
        </w:rPr>
      </w:pPr>
    </w:p>
    <w:p w:rsidR="003106D0" w:rsidRPr="00497C82" w:rsidRDefault="003106D0"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C329BA" w:rsidRDefault="00C329BA"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97C82" w:rsidRDefault="00497C82"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03127E" w:rsidRDefault="0003127E"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EF5A7B" w:rsidRDefault="00EF5A7B"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EF5A7B" w:rsidRDefault="00EF5A7B"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EF5A7B" w:rsidRDefault="00EF5A7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D40BB" w:rsidRPr="00460ABD" w:rsidRDefault="005F70A1"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497C82">
        <w:rPr>
          <w:rFonts w:ascii="Times New Roman" w:hAnsi="Times New Roman" w:cs="Times New Roman"/>
          <w:b/>
          <w:color w:val="000000" w:themeColor="text1"/>
          <w:sz w:val="24"/>
          <w:szCs w:val="24"/>
        </w:rPr>
        <w:lastRenderedPageBreak/>
        <w:t xml:space="preserve">РАЗДЕЛ </w:t>
      </w:r>
      <w:r w:rsidR="00094D34" w:rsidRPr="00497C82">
        <w:rPr>
          <w:rFonts w:ascii="Times New Roman" w:hAnsi="Times New Roman" w:cs="Times New Roman"/>
          <w:b/>
          <w:color w:val="000000" w:themeColor="text1"/>
          <w:sz w:val="24"/>
          <w:szCs w:val="24"/>
        </w:rPr>
        <w:t>2. ПОЯСНИТЕЛЬНАЯ ЗАПИСКА</w:t>
      </w:r>
    </w:p>
    <w:p w:rsidR="00497C82" w:rsidRDefault="00497C82" w:rsidP="0049571A">
      <w:pPr>
        <w:keepNext/>
        <w:spacing w:before="120" w:after="120" w:line="240" w:lineRule="auto"/>
        <w:jc w:val="both"/>
        <w:outlineLvl w:val="1"/>
        <w:rPr>
          <w:rFonts w:ascii="Times New Roman" w:eastAsia="Times New Roman" w:hAnsi="Times New Roman" w:cs="Times New Roman"/>
          <w:b/>
          <w:sz w:val="24"/>
          <w:szCs w:val="24"/>
          <w:lang w:eastAsia="ru-RU"/>
        </w:rPr>
      </w:pPr>
    </w:p>
    <w:p w:rsidR="0017769A" w:rsidRPr="00497C82" w:rsidRDefault="0017769A" w:rsidP="0049571A">
      <w:pPr>
        <w:keepNext/>
        <w:spacing w:before="120" w:after="120" w:line="240" w:lineRule="auto"/>
        <w:jc w:val="both"/>
        <w:outlineLvl w:val="1"/>
        <w:rPr>
          <w:rFonts w:ascii="Times New Roman" w:eastAsia="Times New Roman" w:hAnsi="Times New Roman" w:cs="Times New Roman"/>
          <w:b/>
          <w:sz w:val="24"/>
          <w:szCs w:val="24"/>
          <w:lang w:eastAsia="ru-RU"/>
        </w:rPr>
      </w:pPr>
      <w:r w:rsidRPr="00497C82">
        <w:rPr>
          <w:rFonts w:ascii="Times New Roman" w:eastAsia="Times New Roman" w:hAnsi="Times New Roman" w:cs="Times New Roman"/>
          <w:b/>
          <w:sz w:val="24"/>
          <w:szCs w:val="24"/>
          <w:lang w:eastAsia="ru-RU"/>
        </w:rPr>
        <w:t>2.1 Общие сведения</w:t>
      </w:r>
    </w:p>
    <w:p w:rsidR="0017769A" w:rsidRPr="00497C82" w:rsidRDefault="0017769A" w:rsidP="0049571A">
      <w:pPr>
        <w:widowControl w:val="0"/>
        <w:autoSpaceDE w:val="0"/>
        <w:autoSpaceDN w:val="0"/>
        <w:adjustRightInd w:val="0"/>
        <w:spacing w:after="0" w:line="240" w:lineRule="auto"/>
        <w:jc w:val="both"/>
        <w:rPr>
          <w:rFonts w:ascii="Times New Roman" w:hAnsi="Times New Roman" w:cs="Times New Roman"/>
          <w:b/>
          <w:sz w:val="24"/>
          <w:szCs w:val="24"/>
        </w:rPr>
      </w:pPr>
    </w:p>
    <w:tbl>
      <w:tblPr>
        <w:tblW w:w="4852" w:type="pct"/>
        <w:tblLook w:val="01E0" w:firstRow="1" w:lastRow="1" w:firstColumn="1" w:lastColumn="1" w:noHBand="0" w:noVBand="0"/>
      </w:tblPr>
      <w:tblGrid>
        <w:gridCol w:w="3645"/>
        <w:gridCol w:w="6469"/>
      </w:tblGrid>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Наименование организации:</w:t>
            </w:r>
          </w:p>
        </w:tc>
        <w:tc>
          <w:tcPr>
            <w:tcW w:w="3198"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Общество с ограниченной ответственностью «</w:t>
            </w:r>
            <w:r w:rsidRPr="00497C82">
              <w:rPr>
                <w:rFonts w:ascii="Times New Roman" w:hAnsi="Times New Roman" w:cs="Times New Roman"/>
                <w:sz w:val="24"/>
                <w:szCs w:val="24"/>
              </w:rPr>
              <w:t>Энергетика и инженерное обеспечение»</w:t>
            </w:r>
            <w:r w:rsidRPr="00497C82">
              <w:rPr>
                <w:rFonts w:ascii="Times New Roman" w:eastAsia="Times New Roman" w:hAnsi="Times New Roman" w:cs="Times New Roman"/>
                <w:sz w:val="24"/>
                <w:szCs w:val="24"/>
                <w:lang w:eastAsia="ru-RU"/>
              </w:rPr>
              <w:t xml:space="preserve"> </w:t>
            </w:r>
          </w:p>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(ООО «</w:t>
            </w:r>
            <w:r w:rsidR="00F8767A">
              <w:rPr>
                <w:rFonts w:ascii="Times New Roman" w:hAnsi="Times New Roman" w:cs="Times New Roman"/>
                <w:sz w:val="24"/>
                <w:szCs w:val="24"/>
              </w:rPr>
              <w:t>Ленсеть</w:t>
            </w:r>
            <w:r w:rsidRPr="00497C82">
              <w:rPr>
                <w:rFonts w:ascii="Times New Roman" w:eastAsia="Times New Roman" w:hAnsi="Times New Roman" w:cs="Times New Roman"/>
                <w:sz w:val="24"/>
                <w:szCs w:val="24"/>
                <w:lang w:eastAsia="ru-RU"/>
              </w:rPr>
              <w:t>»)</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Вид (форма) собственности</w:t>
            </w:r>
          </w:p>
        </w:tc>
        <w:tc>
          <w:tcPr>
            <w:tcW w:w="3198"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Частная собственность</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Основной вид деятельности</w:t>
            </w:r>
          </w:p>
        </w:tc>
        <w:tc>
          <w:tcPr>
            <w:tcW w:w="3198"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Распределение и передача электроэнергии</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ИНН/КПП:</w:t>
            </w:r>
          </w:p>
        </w:tc>
        <w:tc>
          <w:tcPr>
            <w:tcW w:w="3198" w:type="pct"/>
            <w:shd w:val="clear" w:color="auto" w:fill="auto"/>
          </w:tcPr>
          <w:p w:rsidR="0017769A" w:rsidRPr="00497C82" w:rsidRDefault="00420192"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7804488126</w:t>
            </w:r>
            <w:r w:rsidR="0017769A" w:rsidRPr="00497C8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780401001</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Адрес:</w:t>
            </w:r>
          </w:p>
        </w:tc>
        <w:tc>
          <w:tcPr>
            <w:tcW w:w="3198" w:type="pct"/>
            <w:shd w:val="clear" w:color="auto" w:fill="auto"/>
          </w:tcPr>
          <w:p w:rsidR="0017769A" w:rsidRPr="00497C82" w:rsidRDefault="0017769A" w:rsidP="0049571A">
            <w:pPr>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195273, Санкт-Петербург, ул. Руставели 31 А</w:t>
            </w:r>
          </w:p>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Ф.И.О. Директора</w:t>
            </w:r>
          </w:p>
        </w:tc>
        <w:tc>
          <w:tcPr>
            <w:tcW w:w="3198"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Куралесов Владимир Николаевич</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Тел./факс:</w:t>
            </w:r>
          </w:p>
        </w:tc>
        <w:tc>
          <w:tcPr>
            <w:tcW w:w="3198"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pacing w:val="1"/>
                <w:sz w:val="24"/>
                <w:szCs w:val="24"/>
                <w:lang w:eastAsia="ru-RU"/>
              </w:rPr>
              <w:t>8 (812) 454-80-08</w:t>
            </w:r>
          </w:p>
        </w:tc>
      </w:tr>
      <w:tr w:rsidR="0017769A" w:rsidRPr="00497C82" w:rsidTr="009A7A6C">
        <w:trPr>
          <w:trHeight w:val="555"/>
        </w:trPr>
        <w:tc>
          <w:tcPr>
            <w:tcW w:w="1802" w:type="pct"/>
            <w:shd w:val="clear" w:color="auto" w:fill="auto"/>
          </w:tcPr>
          <w:p w:rsidR="0017769A" w:rsidRPr="00497C82" w:rsidRDefault="0017769A" w:rsidP="0049571A">
            <w:pPr>
              <w:tabs>
                <w:tab w:val="center" w:pos="540"/>
                <w:tab w:val="center" w:pos="1080"/>
              </w:tabs>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val="en-US" w:eastAsia="ru-RU"/>
              </w:rPr>
              <w:t>E-mail</w:t>
            </w:r>
            <w:r w:rsidRPr="00497C82">
              <w:rPr>
                <w:rFonts w:ascii="Times New Roman" w:eastAsia="Times New Roman" w:hAnsi="Times New Roman" w:cs="Times New Roman"/>
                <w:sz w:val="24"/>
                <w:szCs w:val="24"/>
                <w:lang w:eastAsia="ru-RU"/>
              </w:rPr>
              <w:t>:</w:t>
            </w:r>
          </w:p>
        </w:tc>
        <w:tc>
          <w:tcPr>
            <w:tcW w:w="3198" w:type="pct"/>
            <w:shd w:val="clear" w:color="auto" w:fill="auto"/>
          </w:tcPr>
          <w:p w:rsidR="0017769A" w:rsidRPr="00497C82" w:rsidRDefault="00753C46" w:rsidP="0049571A">
            <w:pPr>
              <w:tabs>
                <w:tab w:val="center" w:pos="540"/>
                <w:tab w:val="center" w:pos="1080"/>
              </w:tabs>
              <w:spacing w:after="0" w:line="240" w:lineRule="auto"/>
              <w:jc w:val="both"/>
              <w:rPr>
                <w:rFonts w:ascii="Times New Roman" w:hAnsi="Times New Roman" w:cs="Times New Roman"/>
                <w:color w:val="000000"/>
                <w:sz w:val="24"/>
                <w:szCs w:val="24"/>
              </w:rPr>
            </w:pPr>
            <w:hyperlink r:id="rId13" w:history="1">
              <w:r w:rsidR="0017769A" w:rsidRPr="00497C82">
                <w:rPr>
                  <w:rStyle w:val="a4"/>
                  <w:rFonts w:ascii="Times New Roman" w:eastAsia="Times New Roman" w:hAnsi="Times New Roman" w:cs="Times New Roman"/>
                  <w:spacing w:val="1"/>
                  <w:sz w:val="24"/>
                  <w:szCs w:val="24"/>
                  <w:lang w:val="en-US" w:eastAsia="ru-RU"/>
                </w:rPr>
                <w:t>i</w:t>
              </w:r>
              <w:r w:rsidR="0017769A" w:rsidRPr="00497C82">
                <w:rPr>
                  <w:rStyle w:val="a4"/>
                  <w:rFonts w:ascii="Times New Roman" w:hAnsi="Times New Roman" w:cs="Times New Roman"/>
                  <w:sz w:val="24"/>
                  <w:szCs w:val="24"/>
                  <w:lang w:val="en-US"/>
                </w:rPr>
                <w:t>nfo</w:t>
              </w:r>
              <w:r w:rsidR="0017769A" w:rsidRPr="00497C82">
                <w:rPr>
                  <w:rStyle w:val="a4"/>
                  <w:rFonts w:ascii="Times New Roman" w:hAnsi="Times New Roman" w:cs="Times New Roman"/>
                  <w:sz w:val="24"/>
                  <w:szCs w:val="24"/>
                </w:rPr>
                <w:t>@10</w:t>
              </w:r>
              <w:r w:rsidR="0017769A" w:rsidRPr="00497C82">
                <w:rPr>
                  <w:rStyle w:val="a4"/>
                  <w:rFonts w:ascii="Times New Roman" w:hAnsi="Times New Roman" w:cs="Times New Roman"/>
                  <w:sz w:val="24"/>
                  <w:szCs w:val="24"/>
                  <w:lang w:val="en-US"/>
                </w:rPr>
                <w:t>kv</w:t>
              </w:r>
              <w:r w:rsidR="0017769A" w:rsidRPr="00497C82">
                <w:rPr>
                  <w:rStyle w:val="a4"/>
                  <w:rFonts w:ascii="Times New Roman" w:hAnsi="Times New Roman" w:cs="Times New Roman"/>
                  <w:sz w:val="24"/>
                  <w:szCs w:val="24"/>
                </w:rPr>
                <w:t>.</w:t>
              </w:r>
              <w:r w:rsidR="0017769A" w:rsidRPr="00497C82">
                <w:rPr>
                  <w:rStyle w:val="a4"/>
                  <w:rFonts w:ascii="Times New Roman" w:hAnsi="Times New Roman" w:cs="Times New Roman"/>
                  <w:sz w:val="24"/>
                  <w:szCs w:val="24"/>
                  <w:lang w:val="en-US"/>
                </w:rPr>
                <w:t>su</w:t>
              </w:r>
            </w:hyperlink>
          </w:p>
          <w:p w:rsidR="0017769A" w:rsidRPr="00497C82" w:rsidRDefault="0017769A" w:rsidP="0049571A">
            <w:pPr>
              <w:tabs>
                <w:tab w:val="center" w:pos="540"/>
                <w:tab w:val="center" w:pos="1080"/>
              </w:tabs>
              <w:spacing w:after="0" w:line="240" w:lineRule="auto"/>
              <w:jc w:val="both"/>
              <w:rPr>
                <w:rFonts w:ascii="Times New Roman" w:hAnsi="Times New Roman" w:cs="Times New Roman"/>
                <w:color w:val="000000"/>
                <w:sz w:val="24"/>
                <w:szCs w:val="24"/>
                <w:lang w:val="en-US"/>
              </w:rPr>
            </w:pPr>
          </w:p>
          <w:p w:rsidR="0017769A" w:rsidRPr="00497C82" w:rsidRDefault="0017769A" w:rsidP="0049571A">
            <w:pPr>
              <w:tabs>
                <w:tab w:val="center" w:pos="540"/>
                <w:tab w:val="center" w:pos="1080"/>
              </w:tabs>
              <w:spacing w:after="0" w:line="240" w:lineRule="auto"/>
              <w:jc w:val="both"/>
              <w:rPr>
                <w:rFonts w:ascii="Times New Roman" w:hAnsi="Times New Roman" w:cs="Times New Roman"/>
                <w:color w:val="000000"/>
                <w:sz w:val="24"/>
                <w:szCs w:val="24"/>
              </w:rPr>
            </w:pPr>
          </w:p>
        </w:tc>
      </w:tr>
    </w:tbl>
    <w:p w:rsidR="0017769A" w:rsidRPr="00497C82" w:rsidRDefault="0017769A" w:rsidP="0049571A">
      <w:pPr>
        <w:pStyle w:val="ConsPlusNonformat"/>
        <w:ind w:firstLine="567"/>
        <w:jc w:val="both"/>
        <w:rPr>
          <w:rFonts w:ascii="Times New Roman" w:hAnsi="Times New Roman" w:cs="Times New Roman"/>
          <w:sz w:val="24"/>
          <w:szCs w:val="24"/>
        </w:rPr>
      </w:pPr>
      <w:r w:rsidRPr="00497C82">
        <w:rPr>
          <w:rFonts w:ascii="Times New Roman" w:hAnsi="Times New Roman" w:cs="Times New Roman"/>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sz w:val="24"/>
          <w:szCs w:val="24"/>
        </w:rPr>
        <w:t xml:space="preserve">» – электросетевая организация, созданная с целью обеспечения надежного и бесперебойного электроснабжения потребителей </w:t>
      </w:r>
      <w:r w:rsidRPr="00497C82">
        <w:rPr>
          <w:rFonts w:ascii="Times New Roman" w:hAnsi="Times New Roman" w:cs="Times New Roman"/>
          <w:color w:val="000000" w:themeColor="text1"/>
          <w:sz w:val="24"/>
          <w:szCs w:val="24"/>
        </w:rPr>
        <w:t xml:space="preserve">промышленной и социальной сферы на территории </w:t>
      </w:r>
      <w:r w:rsidRPr="00497C82">
        <w:rPr>
          <w:rFonts w:ascii="Times New Roman" w:hAnsi="Times New Roman" w:cs="Times New Roman"/>
          <w:sz w:val="24"/>
          <w:szCs w:val="24"/>
        </w:rPr>
        <w:t>Ленинградской области</w:t>
      </w:r>
      <w:r w:rsidRPr="00497C82">
        <w:rPr>
          <w:rFonts w:ascii="Times New Roman" w:hAnsi="Times New Roman" w:cs="Times New Roman"/>
          <w:color w:val="000000" w:themeColor="text1"/>
          <w:sz w:val="24"/>
          <w:szCs w:val="24"/>
        </w:rPr>
        <w:t>.</w:t>
      </w:r>
      <w:r w:rsidRPr="00497C82">
        <w:rPr>
          <w:rFonts w:ascii="Times New Roman" w:hAnsi="Times New Roman" w:cs="Times New Roman"/>
          <w:sz w:val="24"/>
          <w:szCs w:val="24"/>
        </w:rPr>
        <w:t xml:space="preserve"> Как электросетевая организация функционирует с 2013 г. </w:t>
      </w:r>
    </w:p>
    <w:p w:rsidR="0017769A" w:rsidRPr="00497C82" w:rsidRDefault="0017769A" w:rsidP="0049571A">
      <w:pPr>
        <w:pStyle w:val="ConsPlusNonformat"/>
        <w:ind w:firstLine="567"/>
        <w:jc w:val="both"/>
        <w:rPr>
          <w:rFonts w:ascii="Times New Roman" w:hAnsi="Times New Roman" w:cs="Times New Roman"/>
          <w:sz w:val="24"/>
          <w:szCs w:val="24"/>
        </w:rPr>
      </w:pPr>
      <w:r w:rsidRPr="00497C82">
        <w:rPr>
          <w:rFonts w:ascii="Times New Roman" w:hAnsi="Times New Roman" w:cs="Times New Roman"/>
          <w:sz w:val="24"/>
          <w:szCs w:val="24"/>
        </w:rPr>
        <w:t>В 2014 году ООО «</w:t>
      </w:r>
      <w:r w:rsidR="00F8767A">
        <w:rPr>
          <w:rFonts w:ascii="Times New Roman" w:hAnsi="Times New Roman" w:cs="Times New Roman"/>
          <w:sz w:val="24"/>
          <w:szCs w:val="24"/>
        </w:rPr>
        <w:t>Ленсеть</w:t>
      </w:r>
      <w:r w:rsidRPr="00497C82">
        <w:rPr>
          <w:rFonts w:ascii="Times New Roman" w:hAnsi="Times New Roman" w:cs="Times New Roman"/>
          <w:sz w:val="24"/>
          <w:szCs w:val="24"/>
        </w:rPr>
        <w:t>» регулировалось впервые.</w:t>
      </w:r>
    </w:p>
    <w:p w:rsidR="0017769A" w:rsidRPr="00497C82" w:rsidRDefault="0017769A" w:rsidP="0049571A">
      <w:pPr>
        <w:spacing w:after="0" w:line="240" w:lineRule="auto"/>
        <w:ind w:firstLine="567"/>
        <w:jc w:val="both"/>
        <w:rPr>
          <w:rFonts w:ascii="Times New Roman" w:hAnsi="Times New Roman" w:cs="Times New Roman"/>
          <w:color w:val="000000" w:themeColor="text1"/>
          <w:sz w:val="24"/>
          <w:szCs w:val="24"/>
        </w:rPr>
      </w:pPr>
      <w:r w:rsidRPr="00497C82">
        <w:rPr>
          <w:rFonts w:ascii="Times New Roman" w:eastAsia="Calibri" w:hAnsi="Times New Roman" w:cs="Times New Roman"/>
          <w:sz w:val="24"/>
          <w:szCs w:val="24"/>
        </w:rPr>
        <w:t xml:space="preserve">Инвестиционная программа </w:t>
      </w:r>
      <w:r w:rsidRPr="00497C82">
        <w:rPr>
          <w:rFonts w:ascii="Times New Roman" w:hAnsi="Times New Roman" w:cs="Times New Roman"/>
          <w:color w:val="000000" w:themeColor="text1"/>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color w:val="000000" w:themeColor="text1"/>
          <w:sz w:val="24"/>
          <w:szCs w:val="24"/>
        </w:rPr>
        <w:t xml:space="preserve">» на 2014 год </w:t>
      </w:r>
      <w:r w:rsidR="009711C4">
        <w:rPr>
          <w:rFonts w:ascii="Times New Roman" w:hAnsi="Times New Roman" w:cs="Times New Roman"/>
          <w:color w:val="000000" w:themeColor="text1"/>
          <w:sz w:val="24"/>
          <w:szCs w:val="24"/>
        </w:rPr>
        <w:t xml:space="preserve">не </w:t>
      </w:r>
      <w:r w:rsidRPr="00497C82">
        <w:rPr>
          <w:rFonts w:ascii="Times New Roman" w:hAnsi="Times New Roman" w:cs="Times New Roman"/>
          <w:color w:val="000000" w:themeColor="text1"/>
          <w:sz w:val="24"/>
          <w:szCs w:val="24"/>
        </w:rPr>
        <w:t xml:space="preserve">утверждена. </w:t>
      </w:r>
    </w:p>
    <w:p w:rsidR="009711C4" w:rsidRPr="004A4C41" w:rsidRDefault="009711C4" w:rsidP="0049571A">
      <w:pPr>
        <w:spacing w:after="0" w:line="240" w:lineRule="auto"/>
        <w:ind w:firstLine="567"/>
        <w:jc w:val="both"/>
        <w:rPr>
          <w:rFonts w:ascii="Times New Roman" w:hAnsi="Times New Roman" w:cs="Times New Roman"/>
          <w:sz w:val="24"/>
          <w:szCs w:val="24"/>
        </w:rPr>
      </w:pPr>
      <w:r w:rsidRPr="00497C82">
        <w:rPr>
          <w:rFonts w:ascii="Times New Roman" w:eastAsia="Calibri" w:hAnsi="Times New Roman" w:cs="Times New Roman"/>
          <w:sz w:val="24"/>
          <w:szCs w:val="24"/>
        </w:rPr>
        <w:t xml:space="preserve">Инвестиционная программа </w:t>
      </w:r>
      <w:r w:rsidRPr="00497C82">
        <w:rPr>
          <w:rFonts w:ascii="Times New Roman" w:hAnsi="Times New Roman" w:cs="Times New Roman"/>
          <w:color w:val="000000" w:themeColor="text1"/>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2016-2017 г. утверждена</w:t>
      </w:r>
      <w:r w:rsidRPr="00497C82">
        <w:rPr>
          <w:rFonts w:ascii="Times New Roman" w:hAnsi="Times New Roman" w:cs="Times New Roman"/>
          <w:color w:val="000000" w:themeColor="text1"/>
          <w:sz w:val="24"/>
          <w:szCs w:val="24"/>
        </w:rPr>
        <w:t xml:space="preserve"> в Комитет</w:t>
      </w:r>
      <w:r>
        <w:rPr>
          <w:rFonts w:ascii="Times New Roman" w:hAnsi="Times New Roman" w:cs="Times New Roman"/>
          <w:color w:val="000000" w:themeColor="text1"/>
          <w:sz w:val="24"/>
          <w:szCs w:val="24"/>
        </w:rPr>
        <w:t>е</w:t>
      </w:r>
      <w:r w:rsidRPr="00497C82">
        <w:rPr>
          <w:rFonts w:ascii="Times New Roman" w:hAnsi="Times New Roman" w:cs="Times New Roman"/>
          <w:color w:val="000000" w:themeColor="text1"/>
          <w:sz w:val="24"/>
          <w:szCs w:val="24"/>
        </w:rPr>
        <w:t xml:space="preserve"> по тарифам и ценовой политике Ленинградской области</w:t>
      </w:r>
      <w:r>
        <w:rPr>
          <w:rFonts w:ascii="Times New Roman" w:hAnsi="Times New Roman" w:cs="Times New Roman"/>
          <w:color w:val="000000" w:themeColor="text1"/>
          <w:sz w:val="24"/>
          <w:szCs w:val="24"/>
        </w:rPr>
        <w:t>.</w:t>
      </w:r>
    </w:p>
    <w:p w:rsidR="009711C4" w:rsidRPr="004A4C41" w:rsidRDefault="009711C4" w:rsidP="0049571A">
      <w:pPr>
        <w:spacing w:after="0" w:line="240" w:lineRule="auto"/>
        <w:ind w:firstLine="567"/>
        <w:jc w:val="both"/>
        <w:rPr>
          <w:rFonts w:ascii="Times New Roman" w:hAnsi="Times New Roman" w:cs="Times New Roman"/>
          <w:sz w:val="24"/>
          <w:szCs w:val="24"/>
        </w:rPr>
      </w:pPr>
      <w:r w:rsidRPr="00497C82">
        <w:rPr>
          <w:rFonts w:ascii="Times New Roman" w:eastAsia="Calibri" w:hAnsi="Times New Roman" w:cs="Times New Roman"/>
          <w:sz w:val="24"/>
          <w:szCs w:val="24"/>
        </w:rPr>
        <w:t xml:space="preserve">Инвестиционная программа </w:t>
      </w:r>
      <w:r w:rsidRPr="00497C82">
        <w:rPr>
          <w:rFonts w:ascii="Times New Roman" w:hAnsi="Times New Roman" w:cs="Times New Roman"/>
          <w:color w:val="000000" w:themeColor="text1"/>
          <w:sz w:val="24"/>
          <w:szCs w:val="24"/>
        </w:rPr>
        <w:t>ООО «</w:t>
      </w:r>
      <w:r w:rsidR="00F8767A">
        <w:rPr>
          <w:rFonts w:ascii="Times New Roman" w:hAnsi="Times New Roman" w:cs="Times New Roman"/>
          <w:sz w:val="24"/>
          <w:szCs w:val="24"/>
        </w:rPr>
        <w:t>Ленсеть</w:t>
      </w:r>
      <w:r w:rsidRPr="00497C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2018-2022</w:t>
      </w:r>
      <w:r w:rsidRPr="00497C82">
        <w:rPr>
          <w:rFonts w:ascii="Times New Roman" w:hAnsi="Times New Roman" w:cs="Times New Roman"/>
          <w:color w:val="000000" w:themeColor="text1"/>
          <w:sz w:val="24"/>
          <w:szCs w:val="24"/>
        </w:rPr>
        <w:t xml:space="preserve"> г. направлена для утверждения в Комитет по тарифам и ценовой политике Ленинградской области</w:t>
      </w:r>
      <w:r>
        <w:rPr>
          <w:rFonts w:ascii="Times New Roman" w:hAnsi="Times New Roman" w:cs="Times New Roman"/>
          <w:color w:val="000000" w:themeColor="text1"/>
          <w:sz w:val="24"/>
          <w:szCs w:val="24"/>
        </w:rPr>
        <w:t>.</w:t>
      </w:r>
    </w:p>
    <w:p w:rsidR="006A45A5" w:rsidRPr="00497C82" w:rsidRDefault="006A45A5" w:rsidP="0049571A">
      <w:pPr>
        <w:spacing w:after="0" w:line="240" w:lineRule="auto"/>
        <w:ind w:firstLine="567"/>
        <w:jc w:val="both"/>
        <w:rPr>
          <w:rFonts w:ascii="Times New Roman" w:eastAsia="Calibri" w:hAnsi="Times New Roman" w:cs="Times New Roman"/>
          <w:sz w:val="24"/>
          <w:szCs w:val="24"/>
        </w:rPr>
      </w:pPr>
      <w:r w:rsidRPr="00497C82">
        <w:rPr>
          <w:rFonts w:ascii="Times New Roman" w:hAnsi="Times New Roman" w:cs="Times New Roman"/>
          <w:sz w:val="24"/>
          <w:szCs w:val="24"/>
        </w:rPr>
        <w:t>Акты разграничения балансовой принадлежности и эксплуатационной ответственности сетей и однолинейные схемы электроснабжения с указанием типа и мощности электрооборудования представлены в приложении 1.</w:t>
      </w:r>
    </w:p>
    <w:p w:rsidR="00FD2AF4" w:rsidRPr="00497C82" w:rsidRDefault="00FD2AF4"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3106D0" w:rsidRPr="00AD63CC" w:rsidRDefault="008F0AB3"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497C82">
        <w:rPr>
          <w:rFonts w:ascii="Times New Roman" w:hAnsi="Times New Roman" w:cs="Times New Roman"/>
          <w:b/>
          <w:color w:val="000000" w:themeColor="text1"/>
          <w:sz w:val="24"/>
          <w:szCs w:val="24"/>
        </w:rPr>
        <w:t>2.2</w:t>
      </w:r>
      <w:r w:rsidR="008272DE" w:rsidRPr="00497C82">
        <w:rPr>
          <w:rFonts w:ascii="Times New Roman" w:hAnsi="Times New Roman" w:cs="Times New Roman"/>
          <w:b/>
          <w:color w:val="000000" w:themeColor="text1"/>
          <w:sz w:val="24"/>
          <w:szCs w:val="24"/>
        </w:rPr>
        <w:t xml:space="preserve"> </w:t>
      </w:r>
      <w:r w:rsidR="008D40BB" w:rsidRPr="00497C82">
        <w:rPr>
          <w:rFonts w:ascii="Times New Roman" w:hAnsi="Times New Roman" w:cs="Times New Roman"/>
          <w:b/>
          <w:color w:val="000000" w:themeColor="text1"/>
          <w:sz w:val="24"/>
          <w:szCs w:val="24"/>
        </w:rPr>
        <w:t>Производственная деятельность</w:t>
      </w:r>
      <w:r w:rsidR="008272DE" w:rsidRPr="00497C82">
        <w:rPr>
          <w:rFonts w:ascii="Times New Roman" w:hAnsi="Times New Roman" w:cs="Times New Roman"/>
          <w:b/>
          <w:color w:val="000000" w:themeColor="text1"/>
          <w:sz w:val="24"/>
          <w:szCs w:val="24"/>
        </w:rPr>
        <w:t xml:space="preserve"> </w:t>
      </w:r>
    </w:p>
    <w:p w:rsidR="00DE19B6" w:rsidRDefault="009575A7" w:rsidP="0049571A">
      <w:pPr>
        <w:pStyle w:val="a3"/>
        <w:spacing w:before="0" w:beforeAutospacing="0" w:after="0" w:afterAutospacing="0"/>
        <w:ind w:firstLine="851"/>
        <w:jc w:val="both"/>
      </w:pPr>
      <w:r>
        <w:t>В собственности и</w:t>
      </w:r>
      <w:r w:rsidR="00DE19B6">
        <w:t xml:space="preserve"> аренде</w:t>
      </w:r>
      <w:r w:rsidR="003106D0" w:rsidRPr="00497C82">
        <w:t xml:space="preserve"> ООО «Энергетика и инж</w:t>
      </w:r>
      <w:r w:rsidR="00DE19B6">
        <w:t xml:space="preserve">енерное обеспечение» находятся: </w:t>
      </w:r>
    </w:p>
    <w:p w:rsidR="00DE19B6" w:rsidRPr="003C43A5" w:rsidRDefault="00DE19B6" w:rsidP="0049571A">
      <w:pPr>
        <w:pStyle w:val="a3"/>
        <w:numPr>
          <w:ilvl w:val="0"/>
          <w:numId w:val="29"/>
        </w:numPr>
        <w:spacing w:before="0" w:beforeAutospacing="0" w:after="0" w:afterAutospacing="0"/>
        <w:jc w:val="both"/>
        <w:rPr>
          <w:color w:val="000000" w:themeColor="text1"/>
        </w:rPr>
      </w:pPr>
      <w:r w:rsidRPr="003C43A5">
        <w:rPr>
          <w:color w:val="000000" w:themeColor="text1"/>
        </w:rPr>
        <w:t xml:space="preserve">Трансформаторная </w:t>
      </w:r>
      <w:r w:rsidR="003106D0" w:rsidRPr="003C43A5">
        <w:rPr>
          <w:color w:val="000000" w:themeColor="text1"/>
        </w:rPr>
        <w:t>подст</w:t>
      </w:r>
      <w:r w:rsidRPr="003C43A5">
        <w:rPr>
          <w:color w:val="000000" w:themeColor="text1"/>
        </w:rPr>
        <w:t>анция 35/10 кВ – 1 шт</w:t>
      </w:r>
      <w:r w:rsidR="009575A7" w:rsidRPr="003C43A5">
        <w:rPr>
          <w:color w:val="000000" w:themeColor="text1"/>
        </w:rPr>
        <w:t>.</w:t>
      </w:r>
      <w:r w:rsidRPr="003C43A5">
        <w:rPr>
          <w:color w:val="000000" w:themeColor="text1"/>
        </w:rPr>
        <w:t xml:space="preserve"> </w:t>
      </w:r>
    </w:p>
    <w:p w:rsidR="009575A7" w:rsidRPr="003C43A5" w:rsidRDefault="00DE19B6" w:rsidP="0049571A">
      <w:pPr>
        <w:pStyle w:val="a3"/>
        <w:numPr>
          <w:ilvl w:val="0"/>
          <w:numId w:val="29"/>
        </w:numPr>
        <w:spacing w:before="0" w:beforeAutospacing="0" w:after="0" w:afterAutospacing="0"/>
        <w:jc w:val="both"/>
        <w:rPr>
          <w:color w:val="000000" w:themeColor="text1"/>
        </w:rPr>
      </w:pPr>
      <w:r w:rsidRPr="003C43A5">
        <w:rPr>
          <w:color w:val="000000" w:themeColor="text1"/>
        </w:rPr>
        <w:t>Трансформаторные подстанции 10/0</w:t>
      </w:r>
      <w:r w:rsidR="00CC0BBA" w:rsidRPr="003C43A5">
        <w:rPr>
          <w:color w:val="000000" w:themeColor="text1"/>
        </w:rPr>
        <w:t>,</w:t>
      </w:r>
      <w:r w:rsidRPr="003C43A5">
        <w:rPr>
          <w:color w:val="000000" w:themeColor="text1"/>
        </w:rPr>
        <w:t xml:space="preserve">4 кВ </w:t>
      </w:r>
      <w:r w:rsidR="009575A7" w:rsidRPr="003C43A5">
        <w:rPr>
          <w:color w:val="000000" w:themeColor="text1"/>
        </w:rPr>
        <w:t>–</w:t>
      </w:r>
      <w:r w:rsidRPr="003C43A5">
        <w:rPr>
          <w:color w:val="000000" w:themeColor="text1"/>
        </w:rPr>
        <w:t xml:space="preserve"> </w:t>
      </w:r>
      <w:r w:rsidR="003F0F17" w:rsidRPr="003C43A5">
        <w:rPr>
          <w:color w:val="000000" w:themeColor="text1"/>
        </w:rPr>
        <w:t>1</w:t>
      </w:r>
      <w:r w:rsidR="00CC0BBA" w:rsidRPr="003C43A5">
        <w:rPr>
          <w:color w:val="000000" w:themeColor="text1"/>
        </w:rPr>
        <w:t>67</w:t>
      </w:r>
      <w:r w:rsidR="009575A7" w:rsidRPr="003C43A5">
        <w:rPr>
          <w:color w:val="000000" w:themeColor="text1"/>
        </w:rPr>
        <w:t xml:space="preserve"> шт.</w:t>
      </w:r>
    </w:p>
    <w:p w:rsidR="00CC0BBA" w:rsidRPr="003C43A5" w:rsidRDefault="00CC0BBA" w:rsidP="0049571A">
      <w:pPr>
        <w:pStyle w:val="a3"/>
        <w:numPr>
          <w:ilvl w:val="0"/>
          <w:numId w:val="29"/>
        </w:numPr>
        <w:spacing w:before="0" w:beforeAutospacing="0" w:after="0" w:afterAutospacing="0"/>
        <w:jc w:val="both"/>
        <w:rPr>
          <w:color w:val="000000" w:themeColor="text1"/>
        </w:rPr>
      </w:pPr>
      <w:r w:rsidRPr="003C43A5">
        <w:rPr>
          <w:color w:val="000000" w:themeColor="text1"/>
        </w:rPr>
        <w:t>Трансфор</w:t>
      </w:r>
      <w:r w:rsidR="00791F9D" w:rsidRPr="003C43A5">
        <w:rPr>
          <w:color w:val="000000" w:themeColor="text1"/>
        </w:rPr>
        <w:t>маторные подстанции 6/0,4 кВ – 16</w:t>
      </w:r>
      <w:r w:rsidRPr="003C43A5">
        <w:rPr>
          <w:color w:val="000000" w:themeColor="text1"/>
        </w:rPr>
        <w:t xml:space="preserve"> шт.</w:t>
      </w:r>
    </w:p>
    <w:p w:rsidR="009575A7" w:rsidRPr="003C43A5" w:rsidRDefault="009575A7" w:rsidP="0049571A">
      <w:pPr>
        <w:pStyle w:val="a3"/>
        <w:numPr>
          <w:ilvl w:val="0"/>
          <w:numId w:val="29"/>
        </w:numPr>
        <w:spacing w:before="0" w:beforeAutospacing="0" w:after="0" w:afterAutospacing="0"/>
        <w:jc w:val="both"/>
        <w:rPr>
          <w:color w:val="000000" w:themeColor="text1"/>
        </w:rPr>
      </w:pPr>
      <w:r w:rsidRPr="003C43A5">
        <w:rPr>
          <w:color w:val="000000" w:themeColor="text1"/>
        </w:rPr>
        <w:t>Воздушные лини</w:t>
      </w:r>
      <w:r w:rsidR="003F0F17" w:rsidRPr="003C43A5">
        <w:rPr>
          <w:color w:val="000000" w:themeColor="text1"/>
        </w:rPr>
        <w:t>и электропередачи 10 (6) кВ – 1</w:t>
      </w:r>
      <w:r w:rsidR="00480306" w:rsidRPr="003C43A5">
        <w:rPr>
          <w:color w:val="000000" w:themeColor="text1"/>
        </w:rPr>
        <w:t>74</w:t>
      </w:r>
      <w:r w:rsidR="003F0F17" w:rsidRPr="003C43A5">
        <w:rPr>
          <w:color w:val="000000" w:themeColor="text1"/>
        </w:rPr>
        <w:t>,</w:t>
      </w:r>
      <w:r w:rsidR="00480306" w:rsidRPr="003C43A5">
        <w:rPr>
          <w:color w:val="000000" w:themeColor="text1"/>
        </w:rPr>
        <w:t>782</w:t>
      </w:r>
      <w:r w:rsidRPr="003C43A5">
        <w:rPr>
          <w:color w:val="000000" w:themeColor="text1"/>
        </w:rPr>
        <w:t xml:space="preserve"> км</w:t>
      </w:r>
    </w:p>
    <w:p w:rsidR="009575A7" w:rsidRPr="003C43A5" w:rsidRDefault="009575A7" w:rsidP="0049571A">
      <w:pPr>
        <w:pStyle w:val="a3"/>
        <w:numPr>
          <w:ilvl w:val="0"/>
          <w:numId w:val="29"/>
        </w:numPr>
        <w:spacing w:before="0" w:beforeAutospacing="0" w:after="0" w:afterAutospacing="0"/>
        <w:jc w:val="both"/>
        <w:rPr>
          <w:color w:val="000000" w:themeColor="text1"/>
        </w:rPr>
      </w:pPr>
      <w:r w:rsidRPr="003C43A5">
        <w:rPr>
          <w:color w:val="000000" w:themeColor="text1"/>
        </w:rPr>
        <w:t>Воздушные лини</w:t>
      </w:r>
      <w:r w:rsidR="003F0F17" w:rsidRPr="003C43A5">
        <w:rPr>
          <w:color w:val="000000" w:themeColor="text1"/>
        </w:rPr>
        <w:t xml:space="preserve">и электропередачи 0,4 кВ – </w:t>
      </w:r>
      <w:r w:rsidR="00480306" w:rsidRPr="003C43A5">
        <w:rPr>
          <w:color w:val="000000" w:themeColor="text1"/>
        </w:rPr>
        <w:t>22</w:t>
      </w:r>
      <w:r w:rsidR="003F0F17" w:rsidRPr="003C43A5">
        <w:rPr>
          <w:color w:val="000000" w:themeColor="text1"/>
        </w:rPr>
        <w:t>,</w:t>
      </w:r>
      <w:r w:rsidR="00480306" w:rsidRPr="003C43A5">
        <w:rPr>
          <w:color w:val="000000" w:themeColor="text1"/>
        </w:rPr>
        <w:t>18</w:t>
      </w:r>
      <w:r w:rsidRPr="003C43A5">
        <w:rPr>
          <w:color w:val="000000" w:themeColor="text1"/>
        </w:rPr>
        <w:t xml:space="preserve"> км</w:t>
      </w:r>
    </w:p>
    <w:p w:rsidR="009575A7" w:rsidRPr="003C43A5" w:rsidRDefault="009575A7" w:rsidP="0049571A">
      <w:pPr>
        <w:pStyle w:val="a3"/>
        <w:numPr>
          <w:ilvl w:val="0"/>
          <w:numId w:val="29"/>
        </w:numPr>
        <w:spacing w:before="0" w:beforeAutospacing="0" w:after="0" w:afterAutospacing="0"/>
        <w:jc w:val="both"/>
        <w:rPr>
          <w:color w:val="000000" w:themeColor="text1"/>
        </w:rPr>
      </w:pPr>
      <w:r w:rsidRPr="003C43A5">
        <w:rPr>
          <w:color w:val="000000" w:themeColor="text1"/>
        </w:rPr>
        <w:t xml:space="preserve">Кабельные линии электропередачи </w:t>
      </w:r>
      <w:r w:rsidR="003106D0" w:rsidRPr="003C43A5">
        <w:rPr>
          <w:color w:val="000000" w:themeColor="text1"/>
        </w:rPr>
        <w:t>10</w:t>
      </w:r>
      <w:r w:rsidR="003F0F17" w:rsidRPr="003C43A5">
        <w:rPr>
          <w:color w:val="000000" w:themeColor="text1"/>
        </w:rPr>
        <w:t xml:space="preserve"> (6)</w:t>
      </w:r>
      <w:r w:rsidR="003106D0" w:rsidRPr="003C43A5">
        <w:rPr>
          <w:color w:val="000000" w:themeColor="text1"/>
        </w:rPr>
        <w:t xml:space="preserve"> кВ</w:t>
      </w:r>
      <w:r w:rsidR="003F0F17" w:rsidRPr="003C43A5">
        <w:rPr>
          <w:color w:val="000000" w:themeColor="text1"/>
        </w:rPr>
        <w:t xml:space="preserve"> – 12,161</w:t>
      </w:r>
      <w:r w:rsidRPr="003C43A5">
        <w:rPr>
          <w:color w:val="000000" w:themeColor="text1"/>
        </w:rPr>
        <w:t xml:space="preserve"> км</w:t>
      </w:r>
    </w:p>
    <w:p w:rsidR="009575A7" w:rsidRPr="003C43A5" w:rsidRDefault="009575A7" w:rsidP="0049571A">
      <w:pPr>
        <w:pStyle w:val="a3"/>
        <w:numPr>
          <w:ilvl w:val="0"/>
          <w:numId w:val="29"/>
        </w:numPr>
        <w:spacing w:before="0" w:beforeAutospacing="0" w:after="0" w:afterAutospacing="0"/>
        <w:jc w:val="both"/>
        <w:rPr>
          <w:color w:val="000000" w:themeColor="text1"/>
        </w:rPr>
      </w:pPr>
      <w:r w:rsidRPr="003C43A5">
        <w:rPr>
          <w:color w:val="000000" w:themeColor="text1"/>
        </w:rPr>
        <w:t>Кабельные линии электропередачи 0,4 кВ</w:t>
      </w:r>
      <w:r w:rsidR="003F0F17" w:rsidRPr="003C43A5">
        <w:rPr>
          <w:color w:val="000000" w:themeColor="text1"/>
        </w:rPr>
        <w:t xml:space="preserve"> – 16,</w:t>
      </w:r>
      <w:r w:rsidR="00480306" w:rsidRPr="003C43A5">
        <w:rPr>
          <w:color w:val="000000" w:themeColor="text1"/>
        </w:rPr>
        <w:t>62</w:t>
      </w:r>
      <w:r w:rsidR="003F0F17" w:rsidRPr="003C43A5">
        <w:rPr>
          <w:color w:val="000000" w:themeColor="text1"/>
        </w:rPr>
        <w:t>3</w:t>
      </w:r>
      <w:r w:rsidRPr="003C43A5">
        <w:rPr>
          <w:color w:val="000000" w:themeColor="text1"/>
        </w:rPr>
        <w:t xml:space="preserve"> км</w:t>
      </w:r>
      <w:r w:rsidR="0016372F" w:rsidRPr="003C43A5">
        <w:rPr>
          <w:color w:val="000000" w:themeColor="text1"/>
        </w:rPr>
        <w:t>.</w:t>
      </w:r>
    </w:p>
    <w:p w:rsidR="003106D0" w:rsidRPr="00D706F0" w:rsidRDefault="002365F4" w:rsidP="0049571A">
      <w:pPr>
        <w:spacing w:after="0" w:line="240" w:lineRule="auto"/>
        <w:ind w:firstLine="567"/>
        <w:jc w:val="both"/>
        <w:rPr>
          <w:rFonts w:ascii="Times New Roman" w:eastAsia="Calibri" w:hAnsi="Times New Roman" w:cs="Times New Roman"/>
          <w:sz w:val="24"/>
          <w:szCs w:val="24"/>
        </w:rPr>
      </w:pPr>
      <w:r w:rsidRPr="00D706F0">
        <w:rPr>
          <w:rFonts w:ascii="Times New Roman" w:hAnsi="Times New Roman" w:cs="Times New Roman"/>
          <w:sz w:val="24"/>
          <w:szCs w:val="24"/>
        </w:rPr>
        <w:t>Компенсаторы реактивной мощности отсутствуют.</w:t>
      </w:r>
      <w:r w:rsidR="007C5D51">
        <w:rPr>
          <w:rFonts w:ascii="Times New Roman" w:hAnsi="Times New Roman" w:cs="Times New Roman"/>
          <w:sz w:val="24"/>
          <w:szCs w:val="24"/>
        </w:rPr>
        <w:t xml:space="preserve"> Счета на оплату реактивной мощности</w:t>
      </w:r>
      <w:r w:rsidR="00420192">
        <w:rPr>
          <w:rFonts w:ascii="Times New Roman" w:hAnsi="Times New Roman" w:cs="Times New Roman"/>
          <w:sz w:val="24"/>
          <w:szCs w:val="24"/>
        </w:rPr>
        <w:t xml:space="preserve"> сбытовой компанией не выставляются</w:t>
      </w:r>
      <w:r w:rsidR="00873DB5">
        <w:rPr>
          <w:rFonts w:ascii="Times New Roman" w:hAnsi="Times New Roman" w:cs="Times New Roman"/>
          <w:sz w:val="24"/>
          <w:szCs w:val="24"/>
        </w:rPr>
        <w:t>.</w:t>
      </w:r>
      <w:r w:rsidR="007C5D51">
        <w:rPr>
          <w:rFonts w:ascii="Times New Roman" w:hAnsi="Times New Roman" w:cs="Times New Roman"/>
          <w:sz w:val="24"/>
          <w:szCs w:val="24"/>
        </w:rPr>
        <w:t xml:space="preserve"> </w:t>
      </w:r>
    </w:p>
    <w:p w:rsidR="003106D0" w:rsidRPr="00497C82" w:rsidRDefault="003106D0" w:rsidP="0049571A">
      <w:pPr>
        <w:pStyle w:val="a3"/>
        <w:spacing w:before="0" w:beforeAutospacing="0" w:after="0" w:afterAutospacing="0"/>
        <w:ind w:firstLine="851"/>
        <w:jc w:val="both"/>
      </w:pPr>
      <w:r w:rsidRPr="00497C82">
        <w:rPr>
          <w:bCs/>
          <w:iCs/>
          <w:snapToGrid w:val="0"/>
        </w:rPr>
        <w:t>ООО «</w:t>
      </w:r>
      <w:r w:rsidR="00F8767A">
        <w:t>Ленсеть</w:t>
      </w:r>
      <w:r w:rsidRPr="00497C82">
        <w:rPr>
          <w:bCs/>
          <w:iCs/>
          <w:snapToGrid w:val="0"/>
        </w:rPr>
        <w:t xml:space="preserve">» </w:t>
      </w:r>
      <w:r w:rsidRPr="00497C82">
        <w:rPr>
          <w:rFonts w:eastAsia="Calibri"/>
        </w:rPr>
        <w:t>осуществляет транзит электрической энергии потребителям через находящиеся в аренде и собственности предприятия электросети 35 кВ, 10 кВ, 6 кВ и 0,4 кВ; обслуживание и ремонт оборудования, зданий и сооружений РП, ТП, ВЛ и КЛ различных классов напряжения</w:t>
      </w:r>
      <w:r w:rsidRPr="00497C82">
        <w:rPr>
          <w:color w:val="000000" w:themeColor="text1"/>
        </w:rPr>
        <w:t xml:space="preserve">, расположенных на территории </w:t>
      </w:r>
      <w:r w:rsidRPr="00497C82">
        <w:t>Ленинградской области</w:t>
      </w:r>
      <w:r w:rsidRPr="00497C82">
        <w:rPr>
          <w:color w:val="000000" w:themeColor="text1"/>
        </w:rPr>
        <w:t xml:space="preserve">. </w:t>
      </w:r>
    </w:p>
    <w:p w:rsidR="003106D0" w:rsidRPr="00497C82" w:rsidRDefault="003106D0" w:rsidP="0049571A">
      <w:pPr>
        <w:pStyle w:val="a3"/>
        <w:spacing w:before="0" w:beforeAutospacing="0" w:after="0" w:afterAutospacing="0"/>
        <w:ind w:firstLine="851"/>
        <w:jc w:val="both"/>
        <w:rPr>
          <w:color w:val="000000" w:themeColor="text1"/>
        </w:rPr>
      </w:pPr>
      <w:r w:rsidRPr="00497C82">
        <w:t>Прием электрической энергии в сеть ООО «</w:t>
      </w:r>
      <w:r w:rsidR="00F8767A">
        <w:t>Ленсеть</w:t>
      </w:r>
      <w:r w:rsidR="0003127E">
        <w:t>» осуществляется от сетей П</w:t>
      </w:r>
      <w:r w:rsidRPr="00497C82">
        <w:t>АО «Ленэнерго» на уровнях напряжения 35, 10 и 6 кВ.</w:t>
      </w:r>
    </w:p>
    <w:p w:rsidR="003106D0" w:rsidRDefault="003106D0" w:rsidP="0049571A">
      <w:pPr>
        <w:pStyle w:val="a3"/>
        <w:spacing w:before="0" w:beforeAutospacing="0" w:after="0" w:afterAutospacing="0"/>
        <w:ind w:firstLine="851"/>
        <w:jc w:val="both"/>
        <w:rPr>
          <w:color w:val="000000" w:themeColor="text1"/>
        </w:rPr>
      </w:pPr>
      <w:r w:rsidRPr="00497C82">
        <w:rPr>
          <w:color w:val="000000" w:themeColor="text1"/>
        </w:rPr>
        <w:t>Основными потребителями ООО «</w:t>
      </w:r>
      <w:r w:rsidR="00F8767A">
        <w:t>Ленсеть</w:t>
      </w:r>
      <w:r w:rsidRPr="00497C82">
        <w:rPr>
          <w:color w:val="000000" w:themeColor="text1"/>
        </w:rPr>
        <w:t>» являются садоводческие товарищества, расположенные на территории Ленинградской области, также промышленные и бытовые потребители.</w:t>
      </w:r>
      <w:r w:rsidR="006952BB" w:rsidRPr="00497C82">
        <w:rPr>
          <w:color w:val="000000" w:themeColor="text1"/>
        </w:rPr>
        <w:t xml:space="preserve"> </w:t>
      </w:r>
    </w:p>
    <w:p w:rsidR="008B415B" w:rsidRPr="00497C82" w:rsidRDefault="008B415B" w:rsidP="0049571A">
      <w:pPr>
        <w:pStyle w:val="a3"/>
        <w:spacing w:before="0" w:beforeAutospacing="0" w:after="0" w:afterAutospacing="0"/>
        <w:ind w:firstLine="851"/>
        <w:jc w:val="both"/>
        <w:rPr>
          <w:color w:val="000000" w:themeColor="text1"/>
        </w:rPr>
      </w:pPr>
      <w:r>
        <w:rPr>
          <w:color w:val="000000" w:themeColor="text1"/>
        </w:rPr>
        <w:t>На балансе в ООО «Ленсеть» нет устройств компенсации реактивно</w:t>
      </w:r>
      <w:r w:rsidR="00B3540B">
        <w:rPr>
          <w:color w:val="000000" w:themeColor="text1"/>
        </w:rPr>
        <w:t>й мощности, счета на</w:t>
      </w:r>
      <w:r>
        <w:rPr>
          <w:color w:val="000000" w:themeColor="text1"/>
        </w:rPr>
        <w:t xml:space="preserve"> реактивн</w:t>
      </w:r>
      <w:r w:rsidR="00B3540B">
        <w:rPr>
          <w:color w:val="000000" w:themeColor="text1"/>
        </w:rPr>
        <w:t>ую</w:t>
      </w:r>
      <w:r>
        <w:rPr>
          <w:color w:val="000000" w:themeColor="text1"/>
        </w:rPr>
        <w:t xml:space="preserve"> мощност</w:t>
      </w:r>
      <w:r w:rsidR="00B3540B">
        <w:rPr>
          <w:color w:val="000000" w:themeColor="text1"/>
        </w:rPr>
        <w:t>ь</w:t>
      </w:r>
      <w:r>
        <w:rPr>
          <w:color w:val="000000" w:themeColor="text1"/>
        </w:rPr>
        <w:t xml:space="preserve"> сбытовой компанией не выставляются.</w:t>
      </w:r>
    </w:p>
    <w:p w:rsidR="00FD2AF4" w:rsidRPr="00497C82" w:rsidRDefault="003106D0" w:rsidP="0049571A">
      <w:pPr>
        <w:spacing w:after="0" w:line="240" w:lineRule="auto"/>
        <w:ind w:firstLine="851"/>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Одной из проблемных групп потребителей на территории Ленинградской области по качеству и надежности электроснабжения являются садоводческие некоммерческие товарищества. На текущий момент объекты электросетевого хозяйства садоводческих некоммерческих товариществ Ленинградской области характеризуются крайне высоким уровнем физического износа, основная масса электросетевого оборудования требует незамедлительной замены. Эксплуатация изношенного оборудования предприятий непосредственно оказывает влияние на аварийность и показатели бесперебойности электроснабжения.</w:t>
      </w:r>
      <w:r w:rsidR="00FE2F8F" w:rsidRPr="00497C82">
        <w:rPr>
          <w:rFonts w:ascii="Times New Roman" w:hAnsi="Times New Roman" w:cs="Times New Roman"/>
          <w:color w:val="000000" w:themeColor="text1"/>
          <w:sz w:val="24"/>
          <w:szCs w:val="24"/>
        </w:rPr>
        <w:t xml:space="preserve"> </w:t>
      </w:r>
    </w:p>
    <w:p w:rsidR="00BC79ED" w:rsidRPr="00497C82" w:rsidRDefault="00BC79ED" w:rsidP="0049571A">
      <w:pPr>
        <w:pStyle w:val="a3"/>
        <w:spacing w:before="0" w:beforeAutospacing="0" w:after="0" w:afterAutospacing="0"/>
        <w:ind w:firstLine="851"/>
        <w:jc w:val="both"/>
        <w:rPr>
          <w:color w:val="000000" w:themeColor="text1"/>
        </w:rPr>
      </w:pPr>
      <w:r w:rsidRPr="00497C82">
        <w:rPr>
          <w:color w:val="000000" w:themeColor="text1"/>
        </w:rPr>
        <w:t>К составу основных работ, проводимых на объектах электросетевого хозяйства</w:t>
      </w:r>
      <w:r w:rsidR="003106D0" w:rsidRPr="00497C82">
        <w:rPr>
          <w:spacing w:val="1"/>
        </w:rPr>
        <w:t xml:space="preserve"> </w:t>
      </w:r>
      <w:r w:rsidR="003106D0" w:rsidRPr="00497C82">
        <w:t>ООО «</w:t>
      </w:r>
      <w:r w:rsidR="00F8767A">
        <w:t>Ленсеть</w:t>
      </w:r>
      <w:r w:rsidR="003106D0" w:rsidRPr="00497C82">
        <w:t>»</w:t>
      </w:r>
      <w:r w:rsidRPr="00497C82">
        <w:rPr>
          <w:color w:val="000000" w:themeColor="text1"/>
        </w:rPr>
        <w:t>, относятся (в разрезе категорий объектов):</w:t>
      </w:r>
    </w:p>
    <w:p w:rsidR="00BC79ED" w:rsidRPr="00497C82" w:rsidRDefault="00BC79ED" w:rsidP="0049571A">
      <w:pPr>
        <w:pStyle w:val="a3"/>
        <w:spacing w:before="0" w:beforeAutospacing="0" w:after="0" w:afterAutospacing="0"/>
        <w:ind w:firstLine="851"/>
        <w:jc w:val="both"/>
        <w:rPr>
          <w:color w:val="000000" w:themeColor="text1"/>
        </w:rPr>
      </w:pPr>
      <w:r w:rsidRPr="00497C82">
        <w:rPr>
          <w:color w:val="000000" w:themeColor="text1"/>
        </w:rPr>
        <w:t>– воздушные линии: определение места повреждения (ОМП); ремонт; профилактические испытания; фазировка (под напряжением и без); трассировка; замеры сопротивления изоляции и петли «фаза-нуль», переходного сопротивления контактов.</w:t>
      </w:r>
    </w:p>
    <w:p w:rsidR="00BC79ED" w:rsidRPr="00497C82" w:rsidRDefault="00BC79ED" w:rsidP="0049571A">
      <w:pPr>
        <w:pStyle w:val="a3"/>
        <w:spacing w:before="0" w:beforeAutospacing="0" w:after="0" w:afterAutospacing="0"/>
        <w:ind w:firstLine="851"/>
        <w:jc w:val="both"/>
        <w:rPr>
          <w:color w:val="000000" w:themeColor="text1"/>
        </w:rPr>
      </w:pPr>
      <w:r w:rsidRPr="00497C82">
        <w:rPr>
          <w:color w:val="000000" w:themeColor="text1"/>
        </w:rPr>
        <w:t>– оборудование: испытание оборудования; профилактическое восстановление релейной защиты и автоматики (РЗА); монтаж устройств и схем РЗА; прогрузка автоматических выключателей первичным током и их настройка; замена и восстановление поврежденного оборудования; анализ на пробой трансформаторного масла; регулировка масляных выключателей, линейных и шинных разъединителей, выключателей нагрузок; регулировка приводов масляных выключателей, линейных и шинных разъединителей, выключателей нагрузок; организация поверки стационарных измерительных приборов установленных в подстанциях.</w:t>
      </w:r>
    </w:p>
    <w:p w:rsidR="003D1BD7" w:rsidRPr="00497C82" w:rsidRDefault="00BC79ED" w:rsidP="0049571A">
      <w:pPr>
        <w:pStyle w:val="a3"/>
        <w:spacing w:before="0" w:beforeAutospacing="0" w:after="0" w:afterAutospacing="0"/>
        <w:ind w:firstLine="851"/>
        <w:jc w:val="both"/>
        <w:rPr>
          <w:color w:val="000000" w:themeColor="text1"/>
        </w:rPr>
      </w:pPr>
      <w:r w:rsidRPr="00497C82">
        <w:rPr>
          <w:color w:val="000000" w:themeColor="text1"/>
        </w:rPr>
        <w:t>– эксплуатационное обслуживание и ремонт электроустановок 6-10 кВ: текущий и планово-предупредительный ремонт; оперативные переключения; ведение оперативных переговоров; ведение оперативной и нормативно-технической документации; ликвидация ненормальных режимов и последствий аварий; контроль состояния оборудования и измерение нагрузок; составление рекомендаций и планов работ по обслуживанию и ремонту; консультации по вопросам нормативно-технической документации и др.</w:t>
      </w:r>
    </w:p>
    <w:p w:rsidR="006D7CF5" w:rsidRPr="00497C82" w:rsidRDefault="006D7CF5" w:rsidP="0049571A">
      <w:pPr>
        <w:widowControl w:val="0"/>
        <w:tabs>
          <w:tab w:val="num" w:pos="0"/>
        </w:tabs>
        <w:suppressAutoHyphens/>
        <w:spacing w:before="100" w:beforeAutospacing="1" w:after="100" w:afterAutospacing="1" w:line="360" w:lineRule="auto"/>
        <w:ind w:firstLine="720"/>
        <w:jc w:val="both"/>
        <w:rPr>
          <w:rFonts w:ascii="Times New Roman" w:eastAsia="Times New Roman" w:hAnsi="Times New Roman" w:cs="Times New Roman"/>
          <w:kern w:val="1"/>
          <w:sz w:val="24"/>
          <w:szCs w:val="24"/>
          <w:lang w:eastAsia="ru-RU"/>
        </w:rPr>
      </w:pPr>
      <w:r w:rsidRPr="00497C82">
        <w:rPr>
          <w:rFonts w:ascii="Times New Roman" w:eastAsia="Times New Roman" w:hAnsi="Times New Roman" w:cs="Times New Roman"/>
          <w:b/>
          <w:bCs/>
          <w:kern w:val="1"/>
          <w:sz w:val="24"/>
          <w:szCs w:val="24"/>
          <w:lang w:eastAsia="ru-RU"/>
        </w:rPr>
        <w:t>2.3 Характеристика энергопотребления предприятия</w:t>
      </w:r>
    </w:p>
    <w:p w:rsidR="006D7CF5" w:rsidRPr="00497C82" w:rsidRDefault="006D7CF5" w:rsidP="0049571A">
      <w:pPr>
        <w:widowControl w:val="0"/>
        <w:tabs>
          <w:tab w:val="num" w:pos="0"/>
        </w:tabs>
        <w:suppressAutoHyphens/>
        <w:spacing w:after="0" w:line="240" w:lineRule="auto"/>
        <w:ind w:firstLine="709"/>
        <w:jc w:val="both"/>
        <w:rPr>
          <w:rFonts w:ascii="Times New Roman" w:eastAsia="Times New Roman" w:hAnsi="Times New Roman" w:cs="Times New Roman"/>
          <w:kern w:val="1"/>
          <w:sz w:val="24"/>
          <w:szCs w:val="24"/>
          <w:lang w:eastAsia="ru-RU"/>
        </w:rPr>
      </w:pPr>
      <w:r w:rsidRPr="00497C82">
        <w:rPr>
          <w:rFonts w:ascii="Times New Roman" w:eastAsia="Times New Roman" w:hAnsi="Times New Roman" w:cs="Times New Roman"/>
          <w:kern w:val="1"/>
          <w:sz w:val="24"/>
          <w:szCs w:val="24"/>
          <w:lang w:eastAsia="ru-RU"/>
        </w:rPr>
        <w:t>Продукцией ООО «</w:t>
      </w:r>
      <w:r w:rsidR="00F8767A">
        <w:rPr>
          <w:rFonts w:ascii="Times New Roman" w:hAnsi="Times New Roman" w:cs="Times New Roman"/>
          <w:sz w:val="24"/>
          <w:szCs w:val="24"/>
        </w:rPr>
        <w:t>Ленсеть</w:t>
      </w:r>
      <w:r w:rsidRPr="00497C82">
        <w:rPr>
          <w:rFonts w:ascii="Times New Roman" w:eastAsia="Times New Roman" w:hAnsi="Times New Roman" w:cs="Times New Roman"/>
          <w:kern w:val="1"/>
          <w:sz w:val="24"/>
          <w:szCs w:val="24"/>
          <w:lang w:eastAsia="ru-RU"/>
        </w:rPr>
        <w:t xml:space="preserve">» является транспорт электроэнергии. Предприятие получает все виды ТЭР от энергоснабжающих организаций, выработка ТЭР на предприятии не производится. </w:t>
      </w:r>
    </w:p>
    <w:p w:rsidR="006D7CF5" w:rsidRPr="00497C82" w:rsidRDefault="006D7CF5" w:rsidP="0049571A">
      <w:pPr>
        <w:widowControl w:val="0"/>
        <w:tabs>
          <w:tab w:val="num" w:pos="0"/>
        </w:tabs>
        <w:suppressAutoHyphens/>
        <w:spacing w:after="0" w:line="240" w:lineRule="auto"/>
        <w:ind w:firstLine="709"/>
        <w:jc w:val="both"/>
        <w:rPr>
          <w:rFonts w:ascii="Times New Roman" w:hAnsi="Times New Roman" w:cs="Times New Roman"/>
          <w:sz w:val="24"/>
          <w:szCs w:val="24"/>
        </w:rPr>
      </w:pPr>
      <w:r w:rsidRPr="00497C82">
        <w:rPr>
          <w:rFonts w:ascii="Times New Roman" w:hAnsi="Times New Roman" w:cs="Times New Roman"/>
          <w:sz w:val="24"/>
          <w:szCs w:val="24"/>
        </w:rPr>
        <w:t>Предприятие располагается в новом арендуемом 3</w:t>
      </w:r>
      <w:r w:rsidRPr="00497C82">
        <w:rPr>
          <w:rFonts w:ascii="Times New Roman" w:hAnsi="Times New Roman" w:cs="Times New Roman"/>
          <w:sz w:val="24"/>
          <w:szCs w:val="24"/>
        </w:rPr>
        <w:noBreakHyphen/>
        <w:t>х этажном административном здании (стеклопакеты, уплотненные двери, батареи отопления конверторного типа, утепление стен и т.д.). Дополнительных мероприятий по утеплению здания не требуется. Приборы учета установлены.</w:t>
      </w:r>
    </w:p>
    <w:p w:rsidR="006D7CF5" w:rsidRPr="00497C82" w:rsidRDefault="006D7CF5" w:rsidP="0049571A">
      <w:pPr>
        <w:pStyle w:val="a3"/>
        <w:spacing w:before="0" w:beforeAutospacing="0" w:after="0" w:afterAutospacing="0"/>
        <w:ind w:firstLine="709"/>
        <w:jc w:val="both"/>
        <w:rPr>
          <w:color w:val="000000" w:themeColor="text1"/>
        </w:rPr>
      </w:pPr>
      <w:r w:rsidRPr="00497C82">
        <w:rPr>
          <w:snapToGrid w:val="0"/>
          <w:kern w:val="1"/>
        </w:rPr>
        <w:t xml:space="preserve">Эксплуатация зданий, сооружений и инженерных </w:t>
      </w:r>
      <w:r w:rsidR="003D2262" w:rsidRPr="00497C82">
        <w:rPr>
          <w:snapToGrid w:val="0"/>
          <w:kern w:val="1"/>
        </w:rPr>
        <w:t>сетей производится за счёт</w:t>
      </w:r>
      <w:r w:rsidRPr="00497C82">
        <w:rPr>
          <w:snapToGrid w:val="0"/>
          <w:kern w:val="1"/>
        </w:rPr>
        <w:t xml:space="preserve"> арендодателя. О</w:t>
      </w:r>
      <w:r w:rsidRPr="00497C82">
        <w:t>плата за потребляемые энергетические ресурсы производится арендодателем и включена в стоимость арендной платы.</w:t>
      </w:r>
      <w:r w:rsidRPr="00497C82">
        <w:rPr>
          <w:snapToGrid w:val="0"/>
          <w:kern w:val="1"/>
        </w:rPr>
        <w:t xml:space="preserve"> (</w:t>
      </w:r>
      <w:r w:rsidRPr="00497C82">
        <w:t>п. 2.1 Договора аренды № 41-АП от 01.01.2014 г.)</w:t>
      </w:r>
    </w:p>
    <w:p w:rsidR="003C5632" w:rsidRDefault="003C5632" w:rsidP="0049571A">
      <w:pPr>
        <w:widowControl w:val="0"/>
        <w:suppressAutoHyphens/>
        <w:spacing w:after="0" w:line="240" w:lineRule="auto"/>
        <w:ind w:firstLine="708"/>
        <w:jc w:val="both"/>
        <w:rPr>
          <w:rFonts w:ascii="Times New Roman" w:eastAsia="Calibri" w:hAnsi="Times New Roman" w:cs="Times New Roman"/>
          <w:sz w:val="24"/>
          <w:szCs w:val="24"/>
        </w:rPr>
      </w:pPr>
      <w:r w:rsidRPr="00497C82">
        <w:rPr>
          <w:rFonts w:ascii="Times New Roman" w:eastAsia="Times New Roman" w:hAnsi="Times New Roman" w:cs="Times New Roman"/>
          <w:color w:val="000000"/>
          <w:sz w:val="24"/>
          <w:szCs w:val="24"/>
          <w:lang w:eastAsia="ru-RU"/>
        </w:rPr>
        <w:t xml:space="preserve">Для осуществления операционной деятельности </w:t>
      </w:r>
      <w:r w:rsidRPr="00497C82">
        <w:rPr>
          <w:rFonts w:ascii="Times New Roman" w:eastAsia="Calibri" w:hAnsi="Times New Roman" w:cs="Times New Roman"/>
          <w:sz w:val="24"/>
          <w:szCs w:val="24"/>
        </w:rPr>
        <w:t>ООО «</w:t>
      </w:r>
      <w:r w:rsidR="00F8767A">
        <w:rPr>
          <w:rFonts w:ascii="Times New Roman" w:hAnsi="Times New Roman" w:cs="Times New Roman"/>
          <w:sz w:val="24"/>
          <w:szCs w:val="24"/>
        </w:rPr>
        <w:t>Ленсеть</w:t>
      </w:r>
      <w:r w:rsidRPr="00497C82">
        <w:rPr>
          <w:rFonts w:ascii="Times New Roman" w:eastAsia="Calibri" w:hAnsi="Times New Roman" w:cs="Times New Roman"/>
          <w:sz w:val="24"/>
          <w:szCs w:val="24"/>
        </w:rPr>
        <w:t>»</w:t>
      </w:r>
      <w:r w:rsidR="00AE2DF3">
        <w:rPr>
          <w:rFonts w:ascii="Times New Roman" w:eastAsia="Times New Roman" w:hAnsi="Times New Roman" w:cs="Times New Roman"/>
          <w:color w:val="000000"/>
          <w:sz w:val="24"/>
          <w:szCs w:val="24"/>
          <w:lang w:eastAsia="ru-RU"/>
        </w:rPr>
        <w:t xml:space="preserve"> арендует 7</w:t>
      </w:r>
      <w:r w:rsidRPr="00497C82">
        <w:rPr>
          <w:rFonts w:ascii="Times New Roman" w:eastAsia="Times New Roman" w:hAnsi="Times New Roman" w:cs="Times New Roman"/>
          <w:color w:val="000000"/>
          <w:sz w:val="24"/>
          <w:szCs w:val="24"/>
          <w:lang w:eastAsia="ru-RU"/>
        </w:rPr>
        <w:t xml:space="preserve"> автомобил</w:t>
      </w:r>
      <w:r w:rsidR="00AE2DF3">
        <w:rPr>
          <w:rFonts w:ascii="Times New Roman" w:eastAsia="Times New Roman" w:hAnsi="Times New Roman" w:cs="Times New Roman"/>
          <w:color w:val="000000"/>
          <w:sz w:val="24"/>
          <w:szCs w:val="24"/>
          <w:lang w:eastAsia="ru-RU"/>
        </w:rPr>
        <w:t>ей</w:t>
      </w:r>
      <w:r w:rsidRPr="00497C82">
        <w:rPr>
          <w:rFonts w:ascii="Times New Roman" w:eastAsia="Times New Roman" w:hAnsi="Times New Roman" w:cs="Times New Roman"/>
          <w:color w:val="000000"/>
          <w:sz w:val="24"/>
          <w:szCs w:val="24"/>
          <w:lang w:eastAsia="ru-RU"/>
        </w:rPr>
        <w:t xml:space="preserve"> (договор</w:t>
      </w:r>
      <w:r w:rsidR="00F8767A">
        <w:rPr>
          <w:rFonts w:ascii="Times New Roman" w:eastAsia="Times New Roman" w:hAnsi="Times New Roman" w:cs="Times New Roman"/>
          <w:color w:val="000000"/>
          <w:sz w:val="24"/>
          <w:szCs w:val="24"/>
          <w:lang w:eastAsia="ru-RU"/>
        </w:rPr>
        <w:t>а</w:t>
      </w:r>
      <w:r w:rsidRPr="00497C82">
        <w:rPr>
          <w:rFonts w:ascii="Times New Roman" w:eastAsia="Times New Roman" w:hAnsi="Times New Roman" w:cs="Times New Roman"/>
          <w:color w:val="000000"/>
          <w:sz w:val="24"/>
          <w:szCs w:val="24"/>
          <w:lang w:eastAsia="ru-RU"/>
        </w:rPr>
        <w:t xml:space="preserve"> аренды транспортных средств № 43-АП от 01.01.2014</w:t>
      </w:r>
      <w:r w:rsidR="00F8767A">
        <w:rPr>
          <w:rFonts w:ascii="Times New Roman" w:eastAsia="Times New Roman" w:hAnsi="Times New Roman" w:cs="Times New Roman"/>
          <w:color w:val="000000"/>
          <w:sz w:val="24"/>
          <w:szCs w:val="24"/>
          <w:lang w:eastAsia="ru-RU"/>
        </w:rPr>
        <w:t xml:space="preserve"> и № 1/АТ-16</w:t>
      </w:r>
      <w:r w:rsidR="00FC11A1">
        <w:rPr>
          <w:rFonts w:ascii="Times New Roman" w:eastAsia="Times New Roman" w:hAnsi="Times New Roman" w:cs="Times New Roman"/>
          <w:color w:val="000000"/>
          <w:sz w:val="24"/>
          <w:szCs w:val="24"/>
          <w:lang w:eastAsia="ru-RU"/>
        </w:rPr>
        <w:t xml:space="preserve"> от 01.10.2016</w:t>
      </w:r>
      <w:r w:rsidR="00F8767A">
        <w:rPr>
          <w:rFonts w:ascii="Times New Roman" w:eastAsia="Times New Roman" w:hAnsi="Times New Roman" w:cs="Times New Roman"/>
          <w:color w:val="000000"/>
          <w:sz w:val="24"/>
          <w:szCs w:val="24"/>
          <w:lang w:eastAsia="ru-RU"/>
        </w:rPr>
        <w:t>)</w:t>
      </w:r>
      <w:r w:rsidRPr="00497C82">
        <w:rPr>
          <w:rFonts w:ascii="Times New Roman" w:eastAsia="Calibri" w:hAnsi="Times New Roman" w:cs="Times New Roman"/>
          <w:sz w:val="24"/>
          <w:szCs w:val="24"/>
        </w:rPr>
        <w:t>:</w:t>
      </w:r>
    </w:p>
    <w:p w:rsidR="003C5632" w:rsidRPr="0016372F" w:rsidRDefault="003C5632" w:rsidP="0049571A">
      <w:pPr>
        <w:pStyle w:val="af"/>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УАЗ 39629 (</w:t>
      </w:r>
      <w:r w:rsidRPr="0016372F">
        <w:rPr>
          <w:rFonts w:ascii="Times New Roman" w:eastAsia="Calibri" w:hAnsi="Times New Roman" w:cs="Times New Roman"/>
          <w:sz w:val="24"/>
          <w:szCs w:val="24"/>
          <w:lang w:val="en-US"/>
        </w:rPr>
        <w:t>VIN</w:t>
      </w:r>
      <w:r w:rsidRPr="0016372F">
        <w:rPr>
          <w:rFonts w:ascii="Times New Roman" w:eastAsia="Calibri" w:hAnsi="Times New Roman" w:cs="Times New Roman"/>
          <w:sz w:val="24"/>
          <w:szCs w:val="24"/>
        </w:rPr>
        <w:t xml:space="preserve">: </w:t>
      </w:r>
      <w:r w:rsidRPr="0016372F">
        <w:rPr>
          <w:rFonts w:ascii="Times New Roman" w:eastAsia="Calibri" w:hAnsi="Times New Roman" w:cs="Times New Roman"/>
          <w:sz w:val="24"/>
          <w:szCs w:val="24"/>
          <w:lang w:val="en-US"/>
        </w:rPr>
        <w:t>XTT</w:t>
      </w:r>
      <w:r w:rsidRPr="0016372F">
        <w:rPr>
          <w:rFonts w:ascii="Times New Roman" w:eastAsia="Calibri" w:hAnsi="Times New Roman" w:cs="Times New Roman"/>
          <w:sz w:val="24"/>
          <w:szCs w:val="24"/>
        </w:rPr>
        <w:t>396290</w:t>
      </w:r>
      <w:r w:rsidRPr="0016372F">
        <w:rPr>
          <w:rFonts w:ascii="Times New Roman" w:eastAsia="Calibri" w:hAnsi="Times New Roman" w:cs="Times New Roman"/>
          <w:sz w:val="24"/>
          <w:szCs w:val="24"/>
          <w:lang w:val="en-US"/>
        </w:rPr>
        <w:t>X</w:t>
      </w:r>
      <w:r w:rsidRPr="0016372F">
        <w:rPr>
          <w:rFonts w:ascii="Times New Roman" w:eastAsia="Calibri" w:hAnsi="Times New Roman" w:cs="Times New Roman"/>
          <w:sz w:val="24"/>
          <w:szCs w:val="24"/>
        </w:rPr>
        <w:t>0036822)</w:t>
      </w:r>
      <w:r w:rsidR="00F07416" w:rsidRPr="0016372F">
        <w:rPr>
          <w:rFonts w:ascii="Times New Roman" w:eastAsia="Calibri" w:hAnsi="Times New Roman" w:cs="Times New Roman"/>
          <w:sz w:val="24"/>
          <w:szCs w:val="24"/>
        </w:rPr>
        <w:t xml:space="preserve"> </w:t>
      </w:r>
    </w:p>
    <w:p w:rsidR="003C5632" w:rsidRPr="0016372F" w:rsidRDefault="003C5632" w:rsidP="0049571A">
      <w:pPr>
        <w:pStyle w:val="af"/>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УАЗ 39094 (</w:t>
      </w:r>
      <w:r w:rsidRPr="0016372F">
        <w:rPr>
          <w:rFonts w:ascii="Times New Roman" w:eastAsia="Calibri" w:hAnsi="Times New Roman" w:cs="Times New Roman"/>
          <w:sz w:val="24"/>
          <w:szCs w:val="24"/>
          <w:lang w:val="en-US"/>
        </w:rPr>
        <w:t>VIN</w:t>
      </w:r>
      <w:r w:rsidRPr="0016372F">
        <w:rPr>
          <w:rFonts w:ascii="Times New Roman" w:eastAsia="Calibri" w:hAnsi="Times New Roman" w:cs="Times New Roman"/>
          <w:sz w:val="24"/>
          <w:szCs w:val="24"/>
        </w:rPr>
        <w:t xml:space="preserve">: </w:t>
      </w:r>
      <w:r w:rsidRPr="0016372F">
        <w:rPr>
          <w:rFonts w:ascii="Times New Roman" w:eastAsia="Calibri" w:hAnsi="Times New Roman" w:cs="Times New Roman"/>
          <w:sz w:val="24"/>
          <w:szCs w:val="24"/>
          <w:lang w:val="en-US"/>
        </w:rPr>
        <w:t>XTT</w:t>
      </w:r>
      <w:r w:rsidRPr="0016372F">
        <w:rPr>
          <w:rFonts w:ascii="Times New Roman" w:eastAsia="Calibri" w:hAnsi="Times New Roman" w:cs="Times New Roman"/>
          <w:sz w:val="24"/>
          <w:szCs w:val="24"/>
        </w:rPr>
        <w:t>39094050421421)</w:t>
      </w:r>
    </w:p>
    <w:p w:rsidR="003C5632" w:rsidRPr="0016372F" w:rsidRDefault="003C5632" w:rsidP="0049571A">
      <w:pPr>
        <w:pStyle w:val="af"/>
        <w:ind w:firstLine="709"/>
        <w:jc w:val="both"/>
        <w:rPr>
          <w:rFonts w:ascii="Times New Roman" w:eastAsia="Calibri" w:hAnsi="Times New Roman" w:cs="Times New Roman"/>
          <w:sz w:val="24"/>
          <w:szCs w:val="24"/>
          <w:lang w:val="en-US"/>
        </w:rPr>
      </w:pPr>
      <w:r w:rsidRPr="0016372F">
        <w:rPr>
          <w:rFonts w:ascii="Times New Roman" w:eastAsia="Calibri" w:hAnsi="Times New Roman" w:cs="Times New Roman"/>
          <w:sz w:val="24"/>
          <w:szCs w:val="24"/>
        </w:rPr>
        <w:t>УАЗ</w:t>
      </w:r>
      <w:r w:rsidRPr="0016372F">
        <w:rPr>
          <w:rFonts w:ascii="Times New Roman" w:eastAsia="Calibri" w:hAnsi="Times New Roman" w:cs="Times New Roman"/>
          <w:sz w:val="24"/>
          <w:szCs w:val="24"/>
          <w:lang w:val="en-US"/>
        </w:rPr>
        <w:t xml:space="preserve"> 390944 (VIN: XTT39094480445753)</w:t>
      </w:r>
    </w:p>
    <w:p w:rsidR="003C5632" w:rsidRPr="0016372F" w:rsidRDefault="008B054F" w:rsidP="0049571A">
      <w:pPr>
        <w:pStyle w:val="af"/>
        <w:ind w:firstLine="709"/>
        <w:jc w:val="both"/>
        <w:rPr>
          <w:rFonts w:ascii="Times New Roman" w:eastAsia="Calibri" w:hAnsi="Times New Roman" w:cs="Times New Roman"/>
          <w:sz w:val="24"/>
          <w:szCs w:val="24"/>
          <w:lang w:val="en-US"/>
        </w:rPr>
      </w:pPr>
      <w:r w:rsidRPr="0016372F">
        <w:rPr>
          <w:rFonts w:ascii="Times New Roman" w:eastAsia="Calibri" w:hAnsi="Times New Roman" w:cs="Times New Roman"/>
          <w:sz w:val="24"/>
          <w:szCs w:val="24"/>
        </w:rPr>
        <w:t>УАЗ</w:t>
      </w:r>
      <w:r w:rsidRPr="0016372F">
        <w:rPr>
          <w:rFonts w:ascii="Times New Roman" w:eastAsia="Calibri" w:hAnsi="Times New Roman" w:cs="Times New Roman"/>
          <w:sz w:val="24"/>
          <w:szCs w:val="24"/>
          <w:lang w:val="en-US"/>
        </w:rPr>
        <w:t xml:space="preserve"> 39099</w:t>
      </w:r>
      <w:r w:rsidR="003C5632" w:rsidRPr="0016372F">
        <w:rPr>
          <w:rFonts w:ascii="Times New Roman" w:eastAsia="Calibri" w:hAnsi="Times New Roman" w:cs="Times New Roman"/>
          <w:sz w:val="24"/>
          <w:szCs w:val="24"/>
          <w:lang w:val="en-US"/>
        </w:rPr>
        <w:t xml:space="preserve"> (VIN: XTT</w:t>
      </w:r>
      <w:r w:rsidRPr="0016372F">
        <w:rPr>
          <w:rFonts w:ascii="Times New Roman" w:eastAsia="Calibri" w:hAnsi="Times New Roman" w:cs="Times New Roman"/>
          <w:sz w:val="24"/>
          <w:szCs w:val="24"/>
          <w:lang w:val="en-US"/>
        </w:rPr>
        <w:t>390995CO442749</w:t>
      </w:r>
      <w:r w:rsidR="003C5632" w:rsidRPr="0016372F">
        <w:rPr>
          <w:rFonts w:ascii="Times New Roman" w:eastAsia="Calibri" w:hAnsi="Times New Roman" w:cs="Times New Roman"/>
          <w:sz w:val="24"/>
          <w:szCs w:val="24"/>
          <w:lang w:val="en-US"/>
        </w:rPr>
        <w:t>)</w:t>
      </w:r>
    </w:p>
    <w:p w:rsidR="00AE2DF3" w:rsidRPr="0016372F" w:rsidRDefault="00AE2DF3" w:rsidP="0049571A">
      <w:pPr>
        <w:pStyle w:val="af"/>
        <w:ind w:firstLine="709"/>
        <w:jc w:val="both"/>
        <w:rPr>
          <w:rFonts w:ascii="Times New Roman" w:eastAsia="Calibri" w:hAnsi="Times New Roman" w:cs="Times New Roman"/>
          <w:sz w:val="24"/>
          <w:szCs w:val="24"/>
          <w:lang w:val="en-US"/>
        </w:rPr>
      </w:pPr>
      <w:r w:rsidRPr="0016372F">
        <w:rPr>
          <w:rFonts w:ascii="Times New Roman" w:eastAsia="Calibri" w:hAnsi="Times New Roman" w:cs="Times New Roman"/>
          <w:sz w:val="24"/>
          <w:szCs w:val="24"/>
          <w:lang w:val="en-US"/>
        </w:rPr>
        <w:t>MITSUBISHI L200 2.5 (VIN: MMCJNKB40FDZ12320)</w:t>
      </w:r>
    </w:p>
    <w:p w:rsidR="00AE2DF3" w:rsidRPr="0016372F" w:rsidRDefault="00AE2DF3" w:rsidP="0049571A">
      <w:pPr>
        <w:pStyle w:val="af"/>
        <w:ind w:firstLine="709"/>
        <w:jc w:val="both"/>
        <w:rPr>
          <w:rFonts w:ascii="Times New Roman" w:eastAsia="Calibri" w:hAnsi="Times New Roman" w:cs="Times New Roman"/>
          <w:sz w:val="24"/>
          <w:szCs w:val="24"/>
          <w:lang w:val="en-US"/>
        </w:rPr>
      </w:pPr>
      <w:r w:rsidRPr="0016372F">
        <w:rPr>
          <w:rFonts w:ascii="Times New Roman" w:eastAsia="Calibri" w:hAnsi="Times New Roman" w:cs="Times New Roman"/>
          <w:sz w:val="24"/>
          <w:szCs w:val="24"/>
          <w:lang w:val="en-US"/>
        </w:rPr>
        <w:t>VOLKSWAGEN TRANSPORTER (VIN: WV1ZZZ7HZ8H145434)</w:t>
      </w:r>
    </w:p>
    <w:p w:rsidR="00AE2DF3" w:rsidRPr="00AE2DF3" w:rsidRDefault="00AE2DF3" w:rsidP="0049571A">
      <w:pPr>
        <w:pStyle w:val="af"/>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КАМАЗ 4310 (</w:t>
      </w:r>
      <w:r w:rsidRPr="0016372F">
        <w:rPr>
          <w:rFonts w:ascii="Times New Roman" w:eastAsia="Calibri" w:hAnsi="Times New Roman" w:cs="Times New Roman"/>
          <w:sz w:val="24"/>
          <w:szCs w:val="24"/>
          <w:lang w:val="en-US"/>
        </w:rPr>
        <w:t>VIN</w:t>
      </w:r>
      <w:r w:rsidRPr="0016372F">
        <w:rPr>
          <w:rFonts w:ascii="Times New Roman" w:eastAsia="Calibri" w:hAnsi="Times New Roman" w:cs="Times New Roman"/>
          <w:sz w:val="24"/>
          <w:szCs w:val="24"/>
        </w:rPr>
        <w:t>: отсутствует)</w:t>
      </w:r>
    </w:p>
    <w:p w:rsidR="00497C82" w:rsidRDefault="00BC79ED" w:rsidP="0049571A">
      <w:pPr>
        <w:tabs>
          <w:tab w:val="left" w:pos="1701"/>
        </w:tabs>
        <w:spacing w:after="0" w:line="240" w:lineRule="auto"/>
        <w:ind w:firstLine="709"/>
        <w:jc w:val="both"/>
        <w:rPr>
          <w:rFonts w:ascii="Times New Roman" w:eastAsia="Calibri" w:hAnsi="Times New Roman" w:cs="Times New Roman"/>
          <w:sz w:val="24"/>
          <w:szCs w:val="24"/>
        </w:rPr>
      </w:pPr>
      <w:r w:rsidRPr="00497C82">
        <w:rPr>
          <w:rFonts w:ascii="Times New Roman" w:eastAsia="Calibri" w:hAnsi="Times New Roman" w:cs="Times New Roman"/>
          <w:sz w:val="24"/>
          <w:szCs w:val="24"/>
        </w:rPr>
        <w:t>На предприятии работает высококвалифицированный персонал, получивший необходимые для работы допуски и регулярно подтверждающий их. Так же в соответствии с производственной необходимостью сотрудники Общества проходят дополнительное обучение и сдают квалификационные экзамены.</w:t>
      </w:r>
    </w:p>
    <w:p w:rsidR="003D1BD7" w:rsidRPr="00AE2DF3" w:rsidRDefault="00BC79ED" w:rsidP="0049571A">
      <w:pPr>
        <w:tabs>
          <w:tab w:val="left" w:pos="1701"/>
        </w:tabs>
        <w:spacing w:after="0" w:line="240" w:lineRule="auto"/>
        <w:ind w:firstLine="709"/>
        <w:jc w:val="both"/>
        <w:rPr>
          <w:rFonts w:ascii="Times New Roman" w:eastAsia="Calibri" w:hAnsi="Times New Roman" w:cs="Times New Roman"/>
          <w:sz w:val="24"/>
          <w:szCs w:val="24"/>
        </w:rPr>
      </w:pPr>
      <w:r w:rsidRPr="00AE2DF3">
        <w:rPr>
          <w:rFonts w:ascii="Times New Roman" w:eastAsia="Calibri" w:hAnsi="Times New Roman" w:cs="Times New Roman"/>
          <w:sz w:val="24"/>
          <w:szCs w:val="24"/>
        </w:rPr>
        <w:t>Численность персонала, утвержденная ш</w:t>
      </w:r>
      <w:r w:rsidR="00AD0513" w:rsidRPr="00AE2DF3">
        <w:rPr>
          <w:rFonts w:ascii="Times New Roman" w:eastAsia="Calibri" w:hAnsi="Times New Roman" w:cs="Times New Roman"/>
          <w:sz w:val="24"/>
          <w:szCs w:val="24"/>
        </w:rPr>
        <w:t>т</w:t>
      </w:r>
      <w:r w:rsidR="008A11A4">
        <w:rPr>
          <w:rFonts w:ascii="Times New Roman" w:eastAsia="Calibri" w:hAnsi="Times New Roman" w:cs="Times New Roman"/>
          <w:sz w:val="24"/>
          <w:szCs w:val="24"/>
        </w:rPr>
        <w:t xml:space="preserve">атным расписанием, составляет 38 человек </w:t>
      </w:r>
      <w:r w:rsidRPr="00AE2DF3">
        <w:rPr>
          <w:rFonts w:ascii="Times New Roman" w:eastAsia="Calibri" w:hAnsi="Times New Roman" w:cs="Times New Roman"/>
          <w:sz w:val="24"/>
          <w:szCs w:val="24"/>
        </w:rPr>
        <w:t>(включая открытые вакансии), в том числе:</w:t>
      </w:r>
    </w:p>
    <w:p w:rsidR="003D1BD7" w:rsidRPr="0016372F" w:rsidRDefault="00AD0513" w:rsidP="0049571A">
      <w:pPr>
        <w:tabs>
          <w:tab w:val="left" w:pos="1701"/>
        </w:tabs>
        <w:spacing w:after="0" w:line="240" w:lineRule="auto"/>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 xml:space="preserve">- руководители – </w:t>
      </w:r>
      <w:r w:rsidR="008A11A4" w:rsidRPr="0016372F">
        <w:rPr>
          <w:rFonts w:ascii="Times New Roman" w:eastAsia="Calibri" w:hAnsi="Times New Roman" w:cs="Times New Roman"/>
          <w:sz w:val="24"/>
          <w:szCs w:val="24"/>
        </w:rPr>
        <w:t>2</w:t>
      </w:r>
      <w:r w:rsidR="00BC79ED" w:rsidRPr="0016372F">
        <w:rPr>
          <w:rFonts w:ascii="Times New Roman" w:eastAsia="Calibri" w:hAnsi="Times New Roman" w:cs="Times New Roman"/>
          <w:sz w:val="24"/>
          <w:szCs w:val="24"/>
        </w:rPr>
        <w:t xml:space="preserve"> чел.;</w:t>
      </w:r>
    </w:p>
    <w:p w:rsidR="003D1BD7" w:rsidRPr="0016372F" w:rsidRDefault="00BC79ED" w:rsidP="0049571A">
      <w:pPr>
        <w:tabs>
          <w:tab w:val="left" w:pos="1701"/>
        </w:tabs>
        <w:spacing w:after="0" w:line="240" w:lineRule="auto"/>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 специа</w:t>
      </w:r>
      <w:r w:rsidR="000228E5" w:rsidRPr="0016372F">
        <w:rPr>
          <w:rFonts w:ascii="Times New Roman" w:eastAsia="Calibri" w:hAnsi="Times New Roman" w:cs="Times New Roman"/>
          <w:sz w:val="24"/>
          <w:szCs w:val="24"/>
        </w:rPr>
        <w:t xml:space="preserve">листы – </w:t>
      </w:r>
      <w:r w:rsidR="008A11A4" w:rsidRPr="0016372F">
        <w:rPr>
          <w:rFonts w:ascii="Times New Roman" w:eastAsia="Calibri" w:hAnsi="Times New Roman" w:cs="Times New Roman"/>
          <w:sz w:val="24"/>
          <w:szCs w:val="24"/>
        </w:rPr>
        <w:t>6</w:t>
      </w:r>
      <w:r w:rsidRPr="0016372F">
        <w:rPr>
          <w:rFonts w:ascii="Times New Roman" w:eastAsia="Calibri" w:hAnsi="Times New Roman" w:cs="Times New Roman"/>
          <w:sz w:val="24"/>
          <w:szCs w:val="24"/>
        </w:rPr>
        <w:t xml:space="preserve"> чел.;</w:t>
      </w:r>
    </w:p>
    <w:p w:rsidR="003D1BD7" w:rsidRPr="00AE2DF3" w:rsidRDefault="0016372F" w:rsidP="0049571A">
      <w:pPr>
        <w:tabs>
          <w:tab w:val="left" w:pos="1701"/>
        </w:tabs>
        <w:spacing w:after="0" w:line="240" w:lineRule="auto"/>
        <w:ind w:firstLine="709"/>
        <w:jc w:val="both"/>
        <w:rPr>
          <w:rFonts w:ascii="Times New Roman" w:eastAsia="Calibri" w:hAnsi="Times New Roman" w:cs="Times New Roman"/>
          <w:sz w:val="24"/>
          <w:szCs w:val="24"/>
        </w:rPr>
      </w:pPr>
      <w:r w:rsidRPr="0016372F">
        <w:rPr>
          <w:rFonts w:ascii="Times New Roman" w:eastAsia="Calibri" w:hAnsi="Times New Roman" w:cs="Times New Roman"/>
          <w:sz w:val="24"/>
          <w:szCs w:val="24"/>
        </w:rPr>
        <w:t>- рабочие – 58</w:t>
      </w:r>
      <w:r w:rsidR="00BC79ED" w:rsidRPr="0016372F">
        <w:rPr>
          <w:rFonts w:ascii="Times New Roman" w:eastAsia="Calibri" w:hAnsi="Times New Roman" w:cs="Times New Roman"/>
          <w:sz w:val="24"/>
          <w:szCs w:val="24"/>
        </w:rPr>
        <w:t xml:space="preserve"> чел.</w:t>
      </w:r>
    </w:p>
    <w:p w:rsidR="003D1BD7" w:rsidRPr="00497C82" w:rsidRDefault="003D1BD7" w:rsidP="0049571A">
      <w:pPr>
        <w:tabs>
          <w:tab w:val="left" w:pos="1701"/>
        </w:tabs>
        <w:spacing w:after="0" w:line="240" w:lineRule="auto"/>
        <w:ind w:firstLine="709"/>
        <w:jc w:val="both"/>
        <w:rPr>
          <w:rFonts w:ascii="Times New Roman" w:eastAsia="Calibri" w:hAnsi="Times New Roman" w:cs="Times New Roman"/>
          <w:sz w:val="24"/>
          <w:szCs w:val="24"/>
        </w:rPr>
      </w:pPr>
    </w:p>
    <w:p w:rsidR="00B30348" w:rsidRPr="00497C82" w:rsidRDefault="003D1BD7" w:rsidP="0049571A">
      <w:pPr>
        <w:ind w:left="180" w:hanging="180"/>
        <w:jc w:val="both"/>
        <w:rPr>
          <w:rFonts w:ascii="Times New Roman" w:eastAsia="Times New Roman" w:hAnsi="Times New Roman" w:cs="Times New Roman"/>
          <w:b/>
          <w:sz w:val="24"/>
          <w:szCs w:val="24"/>
          <w:lang w:eastAsia="ru-RU"/>
        </w:rPr>
      </w:pPr>
      <w:r w:rsidRPr="00497C82">
        <w:rPr>
          <w:rFonts w:ascii="Times New Roman" w:eastAsia="Times New Roman" w:hAnsi="Times New Roman" w:cs="Times New Roman"/>
          <w:b/>
          <w:sz w:val="24"/>
          <w:szCs w:val="24"/>
          <w:lang w:eastAsia="ru-RU"/>
        </w:rPr>
        <w:t>2.4</w:t>
      </w:r>
      <w:r w:rsidR="00B30348" w:rsidRPr="00497C82">
        <w:rPr>
          <w:rFonts w:ascii="Times New Roman" w:eastAsia="Times New Roman" w:hAnsi="Times New Roman" w:cs="Times New Roman"/>
          <w:b/>
          <w:sz w:val="24"/>
          <w:szCs w:val="24"/>
          <w:lang w:eastAsia="ru-RU"/>
        </w:rPr>
        <w:t xml:space="preserve"> Основные цели и задачи реализации программы.</w:t>
      </w:r>
    </w:p>
    <w:p w:rsidR="003D1BD7" w:rsidRPr="00497C82" w:rsidRDefault="00B30348" w:rsidP="0049571A">
      <w:pPr>
        <w:spacing w:after="0" w:line="240" w:lineRule="auto"/>
        <w:ind w:left="180" w:hanging="180"/>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Основные цели реализации программы:</w:t>
      </w:r>
    </w:p>
    <w:p w:rsidR="003D1BD7" w:rsidRPr="00CC0BBA" w:rsidRDefault="00B30348" w:rsidP="0049571A">
      <w:pPr>
        <w:numPr>
          <w:ilvl w:val="0"/>
          <w:numId w:val="24"/>
        </w:numPr>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снижение фактического объема потерь электрической энергии при ее передаче по распределительным сетям ООО «</w:t>
      </w:r>
      <w:r w:rsidR="00F8767A">
        <w:rPr>
          <w:rFonts w:ascii="Times New Roman" w:hAnsi="Times New Roman" w:cs="Times New Roman"/>
          <w:sz w:val="24"/>
          <w:szCs w:val="24"/>
        </w:rPr>
        <w:t>Ленсеть</w:t>
      </w:r>
      <w:r w:rsidRPr="00497C82">
        <w:rPr>
          <w:rFonts w:ascii="Times New Roman" w:eastAsia="Times New Roman" w:hAnsi="Times New Roman" w:cs="Times New Roman"/>
          <w:sz w:val="24"/>
          <w:szCs w:val="24"/>
          <w:lang w:eastAsia="ru-RU"/>
        </w:rPr>
        <w:t>» до технико-экономического уровня;</w:t>
      </w:r>
    </w:p>
    <w:p w:rsidR="00B30348" w:rsidRPr="00AD63CC" w:rsidRDefault="00B30348" w:rsidP="0049571A">
      <w:pPr>
        <w:numPr>
          <w:ilvl w:val="0"/>
          <w:numId w:val="24"/>
        </w:numPr>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экономическое стимулирование энергосбережения и повышения энергетической эффективности за счет повышения уровня надежности электроснабжения;</w:t>
      </w:r>
    </w:p>
    <w:p w:rsidR="00DD1430" w:rsidRDefault="00DD1430" w:rsidP="0049571A">
      <w:pPr>
        <w:spacing w:after="0" w:line="240" w:lineRule="auto"/>
        <w:ind w:left="180" w:hanging="180"/>
        <w:jc w:val="both"/>
        <w:rPr>
          <w:rFonts w:ascii="Times New Roman" w:eastAsia="Times New Roman" w:hAnsi="Times New Roman" w:cs="Times New Roman"/>
          <w:sz w:val="24"/>
          <w:szCs w:val="24"/>
          <w:lang w:eastAsia="ru-RU"/>
        </w:rPr>
      </w:pPr>
    </w:p>
    <w:p w:rsidR="003D1BD7" w:rsidRPr="00497C82" w:rsidRDefault="00B30348" w:rsidP="0049571A">
      <w:pPr>
        <w:spacing w:after="0" w:line="240" w:lineRule="auto"/>
        <w:ind w:left="180" w:hanging="180"/>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Основные задачи реализации программы:</w:t>
      </w:r>
    </w:p>
    <w:p w:rsidR="003D1BD7" w:rsidRPr="00CC0BBA" w:rsidRDefault="00B30348" w:rsidP="0049571A">
      <w:pPr>
        <w:numPr>
          <w:ilvl w:val="0"/>
          <w:numId w:val="25"/>
        </w:numPr>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системная организация и обеспечение выполнения мероприятий, направленных на достижение вышеуказанных целей, в том числе реконструкция объектов, используемых для передачи электроэнергии, модернизации системы учета электроэнергии, оптимизации режимов работы электросетевого оборудования, составление и анализ балансов электроэнергии;</w:t>
      </w:r>
    </w:p>
    <w:p w:rsidR="0017769A" w:rsidRDefault="00B30348" w:rsidP="0049571A">
      <w:pPr>
        <w:numPr>
          <w:ilvl w:val="0"/>
          <w:numId w:val="25"/>
        </w:numPr>
        <w:spacing w:after="0" w:line="240" w:lineRule="auto"/>
        <w:jc w:val="both"/>
        <w:rPr>
          <w:rFonts w:ascii="Times New Roman" w:eastAsia="Times New Roman" w:hAnsi="Times New Roman" w:cs="Times New Roman"/>
          <w:sz w:val="24"/>
          <w:szCs w:val="24"/>
          <w:lang w:eastAsia="ru-RU"/>
        </w:rPr>
      </w:pPr>
      <w:r w:rsidRPr="00497C82">
        <w:rPr>
          <w:rFonts w:ascii="Times New Roman" w:eastAsia="Times New Roman" w:hAnsi="Times New Roman" w:cs="Times New Roman"/>
          <w:sz w:val="24"/>
          <w:szCs w:val="24"/>
          <w:lang w:eastAsia="ru-RU"/>
        </w:rPr>
        <w:t>определение ожидаемого экономического, технологического эффекта от реализации мероприятий и ожидаемых сроков их окупаемости.</w:t>
      </w:r>
    </w:p>
    <w:p w:rsidR="00660CF5" w:rsidRPr="00C230B9" w:rsidRDefault="00660CF5" w:rsidP="0049571A">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графиков и ведение оперативных журналов аварийных отключений, прекращений передачи электроэнергии с последующим анализом; </w:t>
      </w:r>
    </w:p>
    <w:p w:rsidR="00785728" w:rsidRDefault="00785728" w:rsidP="0049571A">
      <w:pPr>
        <w:spacing w:after="0" w:line="240" w:lineRule="auto"/>
        <w:ind w:firstLine="708"/>
        <w:jc w:val="both"/>
        <w:rPr>
          <w:rFonts w:ascii="Times New Roman" w:hAnsi="Times New Roman" w:cs="Times New Roman"/>
          <w:sz w:val="24"/>
          <w:szCs w:val="24"/>
        </w:rPr>
      </w:pPr>
      <w:r w:rsidRPr="00785728">
        <w:rPr>
          <w:rFonts w:ascii="Times New Roman" w:hAnsi="Times New Roman" w:cs="Times New Roman"/>
          <w:sz w:val="24"/>
          <w:szCs w:val="24"/>
        </w:rPr>
        <w:t xml:space="preserve">Потери электрической энергии включают две составляющие: коммерческие потери и технологические потери. </w:t>
      </w:r>
    </w:p>
    <w:p w:rsidR="00DD1430" w:rsidRDefault="00785728" w:rsidP="0049571A">
      <w:pPr>
        <w:spacing w:after="0" w:line="240" w:lineRule="auto"/>
        <w:ind w:firstLine="708"/>
        <w:jc w:val="both"/>
        <w:rPr>
          <w:rFonts w:ascii="Times New Roman" w:hAnsi="Times New Roman" w:cs="Times New Roman"/>
          <w:sz w:val="24"/>
          <w:szCs w:val="24"/>
        </w:rPr>
      </w:pPr>
      <w:r w:rsidRPr="00785728">
        <w:rPr>
          <w:rFonts w:ascii="Times New Roman" w:hAnsi="Times New Roman" w:cs="Times New Roman"/>
          <w:sz w:val="24"/>
          <w:szCs w:val="24"/>
        </w:rPr>
        <w:t xml:space="preserve">Коммерческие потери возникают вследствие бездоговорного и безучетного электропотребления. </w:t>
      </w:r>
    </w:p>
    <w:p w:rsidR="00DD1430" w:rsidRDefault="00785728" w:rsidP="0049571A">
      <w:pPr>
        <w:spacing w:after="0" w:line="240" w:lineRule="auto"/>
        <w:ind w:firstLine="708"/>
        <w:jc w:val="both"/>
        <w:rPr>
          <w:rFonts w:ascii="Times New Roman" w:hAnsi="Times New Roman" w:cs="Times New Roman"/>
          <w:sz w:val="24"/>
          <w:szCs w:val="24"/>
        </w:rPr>
      </w:pPr>
      <w:r w:rsidRPr="00785728">
        <w:rPr>
          <w:rFonts w:ascii="Times New Roman" w:hAnsi="Times New Roman" w:cs="Times New Roman"/>
          <w:sz w:val="24"/>
          <w:szCs w:val="24"/>
        </w:rPr>
        <w:t xml:space="preserve">Основной причиной роста технологических потерь является высокий износ электрических сетей и трансформаторных подстанций. </w:t>
      </w:r>
    </w:p>
    <w:p w:rsidR="00DD1430" w:rsidRDefault="00785728" w:rsidP="0049571A">
      <w:pPr>
        <w:spacing w:after="0" w:line="240" w:lineRule="auto"/>
        <w:ind w:firstLine="708"/>
        <w:jc w:val="both"/>
        <w:rPr>
          <w:rFonts w:ascii="Times New Roman" w:hAnsi="Times New Roman" w:cs="Times New Roman"/>
          <w:sz w:val="24"/>
          <w:szCs w:val="24"/>
        </w:rPr>
      </w:pPr>
      <w:r w:rsidRPr="00785728">
        <w:rPr>
          <w:rFonts w:ascii="Times New Roman" w:hAnsi="Times New Roman" w:cs="Times New Roman"/>
          <w:sz w:val="24"/>
          <w:szCs w:val="24"/>
        </w:rPr>
        <w:t>Факторы, влияющие на величину потерь электроэнергии при ее передаче (т</w:t>
      </w:r>
      <w:r w:rsidR="00DD1430">
        <w:rPr>
          <w:rFonts w:ascii="Times New Roman" w:hAnsi="Times New Roman" w:cs="Times New Roman"/>
          <w:sz w:val="24"/>
          <w:szCs w:val="24"/>
        </w:rPr>
        <w:t xml:space="preserve">ранспортировке) потребителям: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 xml:space="preserve">выработка нормативного срока службы высоковольтных </w:t>
      </w:r>
      <w:r w:rsidR="00DD1430">
        <w:rPr>
          <w:rFonts w:ascii="Times New Roman" w:hAnsi="Times New Roman" w:cs="Times New Roman"/>
          <w:sz w:val="24"/>
          <w:szCs w:val="24"/>
        </w:rPr>
        <w:t xml:space="preserve">воздушных и </w:t>
      </w:r>
      <w:r w:rsidRPr="00DD1430">
        <w:rPr>
          <w:rFonts w:ascii="Times New Roman" w:hAnsi="Times New Roman" w:cs="Times New Roman"/>
          <w:sz w:val="24"/>
          <w:szCs w:val="24"/>
        </w:rPr>
        <w:t xml:space="preserve">кабельных ЛЭП;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 xml:space="preserve">высокая степень изношенности электрических сетей;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 xml:space="preserve">износ и увеличение погрешности измерения счетчиков электроэнергии;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отсутствие учета электроэнергии на грани</w:t>
      </w:r>
      <w:r w:rsidR="00DD1430">
        <w:rPr>
          <w:rFonts w:ascii="Times New Roman" w:hAnsi="Times New Roman" w:cs="Times New Roman"/>
          <w:sz w:val="24"/>
          <w:szCs w:val="24"/>
        </w:rPr>
        <w:t>цах балансовой принадлежности;</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 xml:space="preserve">умышленное хищение </w:t>
      </w:r>
      <w:r w:rsidR="00DD1430">
        <w:rPr>
          <w:rFonts w:ascii="Times New Roman" w:hAnsi="Times New Roman" w:cs="Times New Roman"/>
          <w:sz w:val="24"/>
          <w:szCs w:val="24"/>
        </w:rPr>
        <w:t xml:space="preserve">электроэнергии потребителями;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недостоверность данных коммерчес</w:t>
      </w:r>
      <w:r w:rsidR="00DD1430">
        <w:rPr>
          <w:rFonts w:ascii="Times New Roman" w:hAnsi="Times New Roman" w:cs="Times New Roman"/>
          <w:sz w:val="24"/>
          <w:szCs w:val="24"/>
        </w:rPr>
        <w:t xml:space="preserve">кого учета энергии и мощности;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незаконное потребление электроэнергии при о</w:t>
      </w:r>
      <w:r w:rsidR="00DD1430">
        <w:rPr>
          <w:rFonts w:ascii="Times New Roman" w:hAnsi="Times New Roman" w:cs="Times New Roman"/>
          <w:sz w:val="24"/>
          <w:szCs w:val="24"/>
        </w:rPr>
        <w:t>тсутствии договорных отношений;</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отсутствие программного обеспечения для автоматической обработки данных коммерческого учета и составления балансов электроэнергии;</w:t>
      </w:r>
      <w:r w:rsidR="00DD1430">
        <w:rPr>
          <w:rFonts w:ascii="Times New Roman" w:hAnsi="Times New Roman" w:cs="Times New Roman"/>
          <w:sz w:val="24"/>
          <w:szCs w:val="24"/>
        </w:rPr>
        <w:t xml:space="preserve"> </w:t>
      </w:r>
    </w:p>
    <w:p w:rsidR="00DD1430"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высокая степень физического и морального износ</w:t>
      </w:r>
      <w:r w:rsidR="00DD1430">
        <w:rPr>
          <w:rFonts w:ascii="Times New Roman" w:hAnsi="Times New Roman" w:cs="Times New Roman"/>
          <w:sz w:val="24"/>
          <w:szCs w:val="24"/>
        </w:rPr>
        <w:t>а оборудования на подстанциях;</w:t>
      </w:r>
    </w:p>
    <w:p w:rsidR="00785728" w:rsidRPr="00DD1430" w:rsidRDefault="00785728" w:rsidP="0049571A">
      <w:pPr>
        <w:pStyle w:val="aa"/>
        <w:numPr>
          <w:ilvl w:val="0"/>
          <w:numId w:val="26"/>
        </w:numPr>
        <w:jc w:val="both"/>
        <w:rPr>
          <w:rFonts w:ascii="Times New Roman" w:eastAsia="Times New Roman" w:hAnsi="Times New Roman" w:cs="Times New Roman"/>
          <w:color w:val="000000" w:themeColor="text1"/>
          <w:sz w:val="24"/>
          <w:szCs w:val="24"/>
          <w:lang w:eastAsia="ru-RU"/>
        </w:rPr>
      </w:pPr>
      <w:r w:rsidRPr="00DD1430">
        <w:rPr>
          <w:rFonts w:ascii="Times New Roman" w:hAnsi="Times New Roman" w:cs="Times New Roman"/>
          <w:sz w:val="24"/>
          <w:szCs w:val="24"/>
        </w:rPr>
        <w:t>предельный уровень загрузки трансформаторов на подстанциях;</w:t>
      </w:r>
    </w:p>
    <w:p w:rsidR="00DD1430" w:rsidRDefault="00DD1430" w:rsidP="0049571A">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52248" w:rsidRPr="00CC0BBA" w:rsidRDefault="00D47A9B" w:rsidP="0049571A">
      <w:pPr>
        <w:pStyle w:val="a3"/>
        <w:spacing w:before="0" w:beforeAutospacing="0" w:after="0" w:afterAutospacing="0"/>
        <w:ind w:firstLine="709"/>
        <w:jc w:val="both"/>
        <w:rPr>
          <w:color w:val="000000" w:themeColor="text1"/>
        </w:rPr>
      </w:pPr>
      <w:r w:rsidRPr="00497C82">
        <w:rPr>
          <w:color w:val="000000" w:themeColor="text1"/>
        </w:rPr>
        <w:t>Учитывая, что регулируемая деятельность ООО «</w:t>
      </w:r>
      <w:r w:rsidR="00F8767A">
        <w:t>Ленсеть</w:t>
      </w:r>
      <w:r w:rsidRPr="00497C82">
        <w:rPr>
          <w:color w:val="000000" w:themeColor="text1"/>
        </w:rPr>
        <w:t xml:space="preserve">» начата с 01.01.2014 г., </w:t>
      </w:r>
      <w:r w:rsidR="00DD1430">
        <w:rPr>
          <w:color w:val="000000" w:themeColor="text1"/>
        </w:rPr>
        <w:t>баланс</w:t>
      </w:r>
      <w:r w:rsidR="00E75D99" w:rsidRPr="00497C82">
        <w:rPr>
          <w:color w:val="000000" w:themeColor="text1"/>
        </w:rPr>
        <w:t xml:space="preserve"> электрической энергии и мощности </w:t>
      </w:r>
      <w:r w:rsidR="000F6A9D" w:rsidRPr="00497C82">
        <w:rPr>
          <w:color w:val="000000" w:themeColor="text1"/>
        </w:rPr>
        <w:t>сформированы на уровне фактических</w:t>
      </w:r>
      <w:r w:rsidR="00E75D99" w:rsidRPr="00497C82">
        <w:rPr>
          <w:color w:val="000000" w:themeColor="text1"/>
        </w:rPr>
        <w:t xml:space="preserve"> показателей </w:t>
      </w:r>
      <w:r w:rsidR="00B3540B">
        <w:rPr>
          <w:color w:val="000000" w:themeColor="text1"/>
        </w:rPr>
        <w:t>2014-</w:t>
      </w:r>
      <w:r w:rsidR="00E75D99" w:rsidRPr="00497C82">
        <w:rPr>
          <w:color w:val="000000" w:themeColor="text1"/>
        </w:rPr>
        <w:t>201</w:t>
      </w:r>
      <w:r w:rsidR="00660CF5">
        <w:rPr>
          <w:color w:val="000000" w:themeColor="text1"/>
        </w:rPr>
        <w:t>6</w:t>
      </w:r>
      <w:r w:rsidR="00B3540B">
        <w:rPr>
          <w:color w:val="000000" w:themeColor="text1"/>
        </w:rPr>
        <w:t>г.</w:t>
      </w:r>
      <w:r w:rsidR="000636C1">
        <w:rPr>
          <w:color w:val="000000" w:themeColor="text1"/>
        </w:rPr>
        <w:t xml:space="preserve"> представлены в таблице 1 </w:t>
      </w:r>
    </w:p>
    <w:p w:rsidR="00460ABD" w:rsidRDefault="00460ABD" w:rsidP="0049571A">
      <w:pPr>
        <w:pStyle w:val="a3"/>
        <w:spacing w:before="0" w:beforeAutospacing="0" w:after="0" w:afterAutospacing="0"/>
        <w:ind w:firstLine="851"/>
        <w:jc w:val="both"/>
        <w:rPr>
          <w:color w:val="000000" w:themeColor="text1"/>
        </w:rPr>
      </w:pPr>
    </w:p>
    <w:p w:rsidR="00460ABD" w:rsidRDefault="00460ABD" w:rsidP="0049571A">
      <w:pPr>
        <w:pStyle w:val="a3"/>
        <w:spacing w:before="0" w:beforeAutospacing="0" w:after="0" w:afterAutospacing="0"/>
        <w:ind w:firstLine="851"/>
        <w:jc w:val="both"/>
        <w:rPr>
          <w:color w:val="000000" w:themeColor="text1"/>
        </w:rPr>
      </w:pPr>
    </w:p>
    <w:p w:rsidR="00460ABD" w:rsidRDefault="00460ABD" w:rsidP="0049571A">
      <w:pPr>
        <w:pStyle w:val="a3"/>
        <w:spacing w:before="0" w:beforeAutospacing="0" w:after="0" w:afterAutospacing="0"/>
        <w:ind w:firstLine="851"/>
        <w:jc w:val="both"/>
        <w:rPr>
          <w:color w:val="000000" w:themeColor="text1"/>
        </w:rPr>
      </w:pPr>
    </w:p>
    <w:p w:rsidR="00460ABD" w:rsidRDefault="00460ABD" w:rsidP="0049571A">
      <w:pPr>
        <w:pStyle w:val="a3"/>
        <w:spacing w:before="0" w:beforeAutospacing="0" w:after="0" w:afterAutospacing="0"/>
        <w:ind w:firstLine="851"/>
        <w:jc w:val="both"/>
        <w:rPr>
          <w:color w:val="000000" w:themeColor="text1"/>
        </w:rPr>
      </w:pPr>
    </w:p>
    <w:p w:rsidR="008A11A4" w:rsidRDefault="008A11A4" w:rsidP="0049571A">
      <w:pPr>
        <w:pStyle w:val="a3"/>
        <w:spacing w:before="0" w:beforeAutospacing="0" w:after="0" w:afterAutospacing="0"/>
        <w:ind w:firstLine="851"/>
        <w:jc w:val="both"/>
        <w:rPr>
          <w:color w:val="000000" w:themeColor="text1"/>
        </w:rPr>
      </w:pPr>
    </w:p>
    <w:p w:rsidR="00460ABD" w:rsidRDefault="00460ABD" w:rsidP="0049571A">
      <w:pPr>
        <w:pStyle w:val="a3"/>
        <w:spacing w:before="0" w:beforeAutospacing="0" w:after="0" w:afterAutospacing="0"/>
        <w:ind w:firstLine="851"/>
        <w:jc w:val="both"/>
        <w:rPr>
          <w:color w:val="000000" w:themeColor="text1"/>
        </w:rPr>
      </w:pPr>
    </w:p>
    <w:p w:rsidR="00460ABD" w:rsidRDefault="00460ABD" w:rsidP="0049571A">
      <w:pPr>
        <w:pStyle w:val="a3"/>
        <w:spacing w:before="0" w:beforeAutospacing="0" w:after="0" w:afterAutospacing="0"/>
        <w:ind w:firstLine="851"/>
        <w:jc w:val="both"/>
        <w:rPr>
          <w:color w:val="000000" w:themeColor="text1"/>
        </w:rPr>
      </w:pPr>
    </w:p>
    <w:p w:rsidR="003D1BD7" w:rsidRDefault="00AD63CC" w:rsidP="0049571A">
      <w:pPr>
        <w:pStyle w:val="a3"/>
        <w:spacing w:before="0" w:beforeAutospacing="0" w:after="0" w:afterAutospacing="0"/>
        <w:ind w:firstLine="851"/>
        <w:jc w:val="both"/>
        <w:rPr>
          <w:color w:val="000000" w:themeColor="text1"/>
        </w:rPr>
      </w:pPr>
      <w:r>
        <w:rPr>
          <w:color w:val="000000" w:themeColor="text1"/>
        </w:rPr>
        <w:t>Т</w:t>
      </w:r>
      <w:r w:rsidR="00C230B9">
        <w:rPr>
          <w:color w:val="000000" w:themeColor="text1"/>
        </w:rPr>
        <w:t>аблица 1</w:t>
      </w:r>
    </w:p>
    <w:p w:rsidR="00480306" w:rsidRPr="00AD63CC" w:rsidRDefault="00E75D99" w:rsidP="0049571A">
      <w:pPr>
        <w:pStyle w:val="a3"/>
        <w:spacing w:before="0" w:beforeAutospacing="0" w:after="0" w:afterAutospacing="0"/>
        <w:jc w:val="both"/>
        <w:rPr>
          <w:color w:val="000000" w:themeColor="text1"/>
        </w:rPr>
      </w:pPr>
      <w:r w:rsidRPr="00497C82">
        <w:rPr>
          <w:color w:val="000000" w:themeColor="text1"/>
        </w:rPr>
        <w:t>Баланс электрической энерг</w:t>
      </w:r>
      <w:r w:rsidR="0003127E">
        <w:rPr>
          <w:color w:val="000000" w:themeColor="text1"/>
        </w:rPr>
        <w:t>ии ООО «Ленсеть</w:t>
      </w:r>
      <w:r w:rsidRPr="00497C82">
        <w:rPr>
          <w:color w:val="000000" w:themeColor="text1"/>
        </w:rPr>
        <w:t>»</w:t>
      </w:r>
      <w:r w:rsidR="00B30348" w:rsidRPr="00497C82">
        <w:rPr>
          <w:color w:val="000000" w:themeColor="text1"/>
        </w:rPr>
        <w:t xml:space="preserve">  </w:t>
      </w:r>
      <w:r w:rsidR="00CC0BBA">
        <w:rPr>
          <w:color w:val="000000" w:themeColor="text1"/>
        </w:rPr>
        <w:t xml:space="preserve">                                            </w:t>
      </w:r>
      <w:r w:rsidR="00AD63CC">
        <w:rPr>
          <w:color w:val="000000" w:themeColor="text1"/>
        </w:rPr>
        <w:t xml:space="preserve">           </w:t>
      </w:r>
      <w:r w:rsidR="00336491">
        <w:rPr>
          <w:color w:val="000000" w:themeColor="text1"/>
        </w:rPr>
        <w:t xml:space="preserve">       </w:t>
      </w:r>
      <w:r w:rsidR="00AD63CC">
        <w:rPr>
          <w:color w:val="000000" w:themeColor="text1"/>
        </w:rPr>
        <w:t xml:space="preserve"> </w:t>
      </w:r>
      <w:r w:rsidR="00B30348" w:rsidRPr="00497C82">
        <w:rPr>
          <w:color w:val="000000" w:themeColor="text1"/>
        </w:rPr>
        <w:t>млн. кВтч</w:t>
      </w:r>
      <w:r w:rsidR="00C230B9">
        <w:rPr>
          <w:color w:val="000000" w:themeColor="text1"/>
        </w:rPr>
        <w:t>.</w:t>
      </w:r>
    </w:p>
    <w:tbl>
      <w:tblPr>
        <w:tblW w:w="9038" w:type="dxa"/>
        <w:tblInd w:w="113" w:type="dxa"/>
        <w:tblLook w:val="04A0" w:firstRow="1" w:lastRow="0" w:firstColumn="1" w:lastColumn="0" w:noHBand="0" w:noVBand="1"/>
      </w:tblPr>
      <w:tblGrid>
        <w:gridCol w:w="709"/>
        <w:gridCol w:w="3462"/>
        <w:gridCol w:w="766"/>
        <w:gridCol w:w="830"/>
        <w:gridCol w:w="891"/>
        <w:gridCol w:w="1265"/>
        <w:gridCol w:w="1115"/>
      </w:tblGrid>
      <w:tr w:rsidR="00480306" w:rsidRPr="003C43A5" w:rsidTr="0016372F">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0306" w:rsidRPr="003C43A5" w:rsidRDefault="00480306" w:rsidP="00480306">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 п.п.</w:t>
            </w:r>
          </w:p>
        </w:tc>
        <w:tc>
          <w:tcPr>
            <w:tcW w:w="34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0306" w:rsidRPr="003C43A5" w:rsidRDefault="00480306" w:rsidP="00480306">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Показатели</w:t>
            </w:r>
          </w:p>
        </w:tc>
        <w:tc>
          <w:tcPr>
            <w:tcW w:w="2487"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80306" w:rsidRPr="003C43A5" w:rsidRDefault="00480306" w:rsidP="00480306">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Фактические показатели</w:t>
            </w: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0306" w:rsidRPr="003C43A5" w:rsidRDefault="00480306" w:rsidP="00480306">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Пл</w:t>
            </w:r>
            <w:r w:rsidR="00B3540B" w:rsidRPr="003C43A5">
              <w:rPr>
                <w:rFonts w:ascii="Times New Roman" w:eastAsia="Times New Roman" w:hAnsi="Times New Roman" w:cs="Times New Roman"/>
                <w:color w:val="000000"/>
                <w:sz w:val="20"/>
                <w:szCs w:val="20"/>
                <w:lang w:eastAsia="ru-RU"/>
              </w:rPr>
              <w:t>а</w:t>
            </w:r>
            <w:r w:rsidRPr="003C43A5">
              <w:rPr>
                <w:rFonts w:ascii="Times New Roman" w:eastAsia="Times New Roman" w:hAnsi="Times New Roman" w:cs="Times New Roman"/>
                <w:color w:val="000000"/>
                <w:sz w:val="20"/>
                <w:szCs w:val="20"/>
                <w:lang w:eastAsia="ru-RU"/>
              </w:rPr>
              <w:t>новые показатели</w:t>
            </w:r>
          </w:p>
        </w:tc>
      </w:tr>
      <w:tr w:rsidR="00480306" w:rsidRPr="003C43A5" w:rsidTr="0016372F">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306" w:rsidRPr="003C43A5" w:rsidRDefault="00480306" w:rsidP="00480306">
            <w:pPr>
              <w:spacing w:after="0" w:line="240" w:lineRule="auto"/>
              <w:rPr>
                <w:rFonts w:ascii="Times New Roman" w:eastAsia="Times New Roman" w:hAnsi="Times New Roman" w:cs="Times New Roman"/>
                <w:color w:val="000000"/>
                <w:sz w:val="20"/>
                <w:szCs w:val="20"/>
                <w:lang w:eastAsia="ru-RU"/>
              </w:rPr>
            </w:pPr>
          </w:p>
        </w:tc>
        <w:tc>
          <w:tcPr>
            <w:tcW w:w="3462" w:type="dxa"/>
            <w:vMerge/>
            <w:tcBorders>
              <w:top w:val="single" w:sz="4" w:space="0" w:color="auto"/>
              <w:left w:val="single" w:sz="4" w:space="0" w:color="auto"/>
              <w:bottom w:val="single" w:sz="4" w:space="0" w:color="auto"/>
              <w:right w:val="single" w:sz="4" w:space="0" w:color="auto"/>
            </w:tcBorders>
            <w:vAlign w:val="center"/>
            <w:hideMark/>
          </w:tcPr>
          <w:p w:rsidR="00480306" w:rsidRPr="003C43A5" w:rsidRDefault="00480306" w:rsidP="00480306">
            <w:pPr>
              <w:spacing w:after="0" w:line="240" w:lineRule="auto"/>
              <w:rPr>
                <w:rFonts w:ascii="Times New Roman" w:eastAsia="Times New Roman" w:hAnsi="Times New Roman" w:cs="Times New Roman"/>
                <w:color w:val="000000"/>
                <w:sz w:val="20"/>
                <w:szCs w:val="20"/>
                <w:lang w:eastAsia="ru-RU"/>
              </w:rPr>
            </w:pPr>
          </w:p>
        </w:tc>
        <w:tc>
          <w:tcPr>
            <w:tcW w:w="2487" w:type="dxa"/>
            <w:gridSpan w:val="3"/>
            <w:vMerge/>
            <w:tcBorders>
              <w:top w:val="single" w:sz="4" w:space="0" w:color="auto"/>
              <w:left w:val="single" w:sz="4" w:space="0" w:color="auto"/>
              <w:bottom w:val="single" w:sz="4" w:space="0" w:color="000000"/>
              <w:right w:val="single" w:sz="4" w:space="0" w:color="000000"/>
            </w:tcBorders>
            <w:vAlign w:val="center"/>
            <w:hideMark/>
          </w:tcPr>
          <w:p w:rsidR="00480306" w:rsidRPr="003C43A5" w:rsidRDefault="00480306" w:rsidP="00480306">
            <w:pPr>
              <w:spacing w:after="0" w:line="240" w:lineRule="auto"/>
              <w:rPr>
                <w:rFonts w:ascii="Times New Roman" w:eastAsia="Times New Roman" w:hAnsi="Times New Roman" w:cs="Times New Roman"/>
                <w:color w:val="000000"/>
                <w:sz w:val="20"/>
                <w:szCs w:val="20"/>
                <w:lang w:eastAsia="ru-RU"/>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480306" w:rsidRPr="003C43A5" w:rsidRDefault="00480306" w:rsidP="00480306">
            <w:pPr>
              <w:spacing w:after="0" w:line="240" w:lineRule="auto"/>
              <w:rPr>
                <w:rFonts w:ascii="Times New Roman" w:eastAsia="Times New Roman" w:hAnsi="Times New Roman" w:cs="Times New Roman"/>
                <w:color w:val="000000"/>
                <w:sz w:val="20"/>
                <w:szCs w:val="20"/>
                <w:lang w:eastAsia="ru-RU"/>
              </w:rPr>
            </w:pPr>
          </w:p>
        </w:tc>
      </w:tr>
      <w:tr w:rsidR="0016372F" w:rsidRPr="003C43A5" w:rsidTr="0016372F">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6372F" w:rsidRPr="003C43A5" w:rsidRDefault="0016372F" w:rsidP="0016372F">
            <w:pPr>
              <w:spacing w:after="0" w:line="240" w:lineRule="auto"/>
              <w:rPr>
                <w:rFonts w:ascii="Times New Roman" w:eastAsia="Times New Roman" w:hAnsi="Times New Roman" w:cs="Times New Roman"/>
                <w:color w:val="000000"/>
                <w:sz w:val="20"/>
                <w:szCs w:val="20"/>
                <w:lang w:eastAsia="ru-RU"/>
              </w:rPr>
            </w:pPr>
          </w:p>
        </w:tc>
        <w:tc>
          <w:tcPr>
            <w:tcW w:w="3462" w:type="dxa"/>
            <w:vMerge/>
            <w:tcBorders>
              <w:top w:val="single" w:sz="4" w:space="0" w:color="auto"/>
              <w:left w:val="single" w:sz="4" w:space="0" w:color="auto"/>
              <w:bottom w:val="single" w:sz="4" w:space="0" w:color="auto"/>
              <w:right w:val="single" w:sz="4" w:space="0" w:color="auto"/>
            </w:tcBorders>
            <w:vAlign w:val="center"/>
            <w:hideMark/>
          </w:tcPr>
          <w:p w:rsidR="0016372F" w:rsidRPr="003C43A5" w:rsidRDefault="0016372F" w:rsidP="0016372F">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single" w:sz="4" w:space="0" w:color="auto"/>
              <w:right w:val="single" w:sz="4" w:space="0" w:color="auto"/>
            </w:tcBorders>
            <w:shd w:val="clear" w:color="000000" w:fill="D9D9D9"/>
            <w:vAlign w:val="center"/>
          </w:tcPr>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2015 год</w:t>
            </w:r>
          </w:p>
        </w:tc>
        <w:tc>
          <w:tcPr>
            <w:tcW w:w="830" w:type="dxa"/>
            <w:tcBorders>
              <w:top w:val="nil"/>
              <w:left w:val="nil"/>
              <w:bottom w:val="single" w:sz="4" w:space="0" w:color="auto"/>
              <w:right w:val="single" w:sz="4" w:space="0" w:color="auto"/>
            </w:tcBorders>
            <w:shd w:val="clear" w:color="000000" w:fill="D9D9D9"/>
            <w:vAlign w:val="center"/>
          </w:tcPr>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2016 год</w:t>
            </w:r>
          </w:p>
        </w:tc>
        <w:tc>
          <w:tcPr>
            <w:tcW w:w="891" w:type="dxa"/>
            <w:tcBorders>
              <w:top w:val="nil"/>
              <w:left w:val="nil"/>
              <w:bottom w:val="single" w:sz="4" w:space="0" w:color="auto"/>
              <w:right w:val="nil"/>
            </w:tcBorders>
            <w:shd w:val="clear" w:color="000000" w:fill="D9D9D9"/>
            <w:vAlign w:val="center"/>
          </w:tcPr>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2017</w:t>
            </w:r>
          </w:p>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год</w:t>
            </w:r>
          </w:p>
        </w:tc>
        <w:tc>
          <w:tcPr>
            <w:tcW w:w="1265" w:type="dxa"/>
            <w:tcBorders>
              <w:top w:val="nil"/>
              <w:left w:val="single" w:sz="4" w:space="0" w:color="auto"/>
              <w:bottom w:val="single" w:sz="4" w:space="0" w:color="auto"/>
              <w:right w:val="single" w:sz="4" w:space="0" w:color="auto"/>
            </w:tcBorders>
            <w:shd w:val="clear" w:color="000000" w:fill="D9D9D9"/>
            <w:vAlign w:val="center"/>
          </w:tcPr>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2018</w:t>
            </w:r>
          </w:p>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год</w:t>
            </w:r>
          </w:p>
        </w:tc>
        <w:tc>
          <w:tcPr>
            <w:tcW w:w="1115" w:type="dxa"/>
            <w:tcBorders>
              <w:top w:val="nil"/>
              <w:left w:val="nil"/>
              <w:bottom w:val="single" w:sz="4" w:space="0" w:color="auto"/>
              <w:right w:val="single" w:sz="4" w:space="0" w:color="auto"/>
            </w:tcBorders>
            <w:shd w:val="clear" w:color="000000" w:fill="D9D9D9"/>
            <w:vAlign w:val="center"/>
          </w:tcPr>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2019</w:t>
            </w:r>
          </w:p>
          <w:p w:rsidR="0016372F" w:rsidRPr="003C43A5" w:rsidRDefault="0016372F" w:rsidP="0016372F">
            <w:pPr>
              <w:spacing w:after="0" w:line="240" w:lineRule="auto"/>
              <w:jc w:val="center"/>
              <w:rPr>
                <w:rFonts w:ascii="Times New Roman" w:eastAsia="Times New Roman" w:hAnsi="Times New Roman" w:cs="Times New Roman"/>
                <w:color w:val="000000"/>
                <w:sz w:val="20"/>
                <w:szCs w:val="20"/>
                <w:lang w:eastAsia="ru-RU"/>
              </w:rPr>
            </w:pPr>
            <w:r w:rsidRPr="003C43A5">
              <w:rPr>
                <w:rFonts w:ascii="Times New Roman" w:eastAsia="Times New Roman" w:hAnsi="Times New Roman" w:cs="Times New Roman"/>
                <w:color w:val="000000"/>
                <w:sz w:val="20"/>
                <w:szCs w:val="20"/>
                <w:lang w:eastAsia="ru-RU"/>
              </w:rPr>
              <w:t>год</w:t>
            </w:r>
          </w:p>
        </w:tc>
      </w:tr>
      <w:tr w:rsidR="00753C46" w:rsidRPr="003C43A5" w:rsidTr="0016372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Поступление мощности в сеть, ВСЕГО</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22,276</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90,10</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98.04</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98,96</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98,96</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1.1.</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из смежной сети</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22,276</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90,10</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98,04</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98,96</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98,96</w:t>
            </w:r>
          </w:p>
        </w:tc>
      </w:tr>
      <w:tr w:rsidR="00753C46" w:rsidRPr="003C43A5" w:rsidTr="0016372F">
        <w:trPr>
          <w:trHeight w:val="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ВН</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25,30</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 34,31</w:t>
            </w:r>
          </w:p>
        </w:tc>
        <w:tc>
          <w:tcPr>
            <w:tcW w:w="126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 29,84</w:t>
            </w:r>
          </w:p>
        </w:tc>
        <w:tc>
          <w:tcPr>
            <w:tcW w:w="111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 29,84</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СНI</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5,668 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18,83</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18,63</w:t>
            </w:r>
          </w:p>
        </w:tc>
        <w:tc>
          <w:tcPr>
            <w:tcW w:w="126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24,26</w:t>
            </w:r>
          </w:p>
        </w:tc>
        <w:tc>
          <w:tcPr>
            <w:tcW w:w="111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24,26</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CHII</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16,608</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45,97</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45,1</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554BF1">
              <w:rPr>
                <w:rFonts w:ascii="Times New Roman" w:eastAsia="Times New Roman" w:hAnsi="Times New Roman" w:cs="Times New Roman"/>
                <w:color w:val="000000"/>
                <w:sz w:val="20"/>
                <w:szCs w:val="20"/>
                <w:lang w:eastAsia="ru-RU"/>
              </w:rPr>
              <w:t>44,73</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554BF1"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554BF1">
              <w:rPr>
                <w:rFonts w:ascii="Times New Roman" w:eastAsia="Times New Roman" w:hAnsi="Times New Roman" w:cs="Times New Roman"/>
                <w:color w:val="000000"/>
                <w:sz w:val="20"/>
                <w:szCs w:val="20"/>
                <w:lang w:eastAsia="ru-RU"/>
              </w:rPr>
              <w:t>44,86</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1.2.</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от электростанций ПЭ</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 </w:t>
            </w:r>
          </w:p>
        </w:tc>
        <w:tc>
          <w:tcPr>
            <w:tcW w:w="126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111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r>
      <w:tr w:rsidR="00753C46" w:rsidRPr="003C43A5" w:rsidTr="0016372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xml:space="preserve">от других поставщиков (в т.ч. с оптового рынка) </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 </w:t>
            </w:r>
          </w:p>
        </w:tc>
        <w:tc>
          <w:tcPr>
            <w:tcW w:w="126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111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от других организаций</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 </w:t>
            </w:r>
          </w:p>
        </w:tc>
        <w:tc>
          <w:tcPr>
            <w:tcW w:w="126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111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2</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Потери в сети</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0,835</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4,83</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6,83</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5,28</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5,28</w:t>
            </w:r>
          </w:p>
        </w:tc>
      </w:tr>
      <w:tr w:rsidR="00753C46" w:rsidRPr="003C43A5"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то же в %</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3,75%</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5,36%</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7,03</w:t>
            </w:r>
            <w:r w:rsidR="00753C46" w:rsidRPr="006B19D0">
              <w:rPr>
                <w:rFonts w:ascii="Times New Roman" w:eastAsia="Times New Roman" w:hAnsi="Times New Roman" w:cs="Times New Roman"/>
                <w:color w:val="000000"/>
                <w:sz w:val="20"/>
                <w:szCs w:val="20"/>
                <w:lang w:eastAsia="ru-RU"/>
              </w:rPr>
              <w:t>%</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5,336%</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5,336%</w:t>
            </w:r>
          </w:p>
        </w:tc>
      </w:tr>
      <w:tr w:rsidR="00753C46" w:rsidRPr="003C43A5" w:rsidTr="0016372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3</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Мощность на производственные и хозяйственные нужды</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0,0071</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0,0071</w:t>
            </w:r>
          </w:p>
        </w:tc>
        <w:tc>
          <w:tcPr>
            <w:tcW w:w="126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0,0071</w:t>
            </w:r>
          </w:p>
        </w:tc>
        <w:tc>
          <w:tcPr>
            <w:tcW w:w="1115"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0,0071</w:t>
            </w:r>
          </w:p>
        </w:tc>
      </w:tr>
      <w:tr w:rsidR="00753C46" w:rsidRPr="003C43A5" w:rsidTr="0016372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Полезный отпуск мощности потребителям</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21,441</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85,28</w:t>
            </w:r>
          </w:p>
        </w:tc>
        <w:tc>
          <w:tcPr>
            <w:tcW w:w="891" w:type="dxa"/>
            <w:tcBorders>
              <w:top w:val="nil"/>
              <w:left w:val="nil"/>
              <w:bottom w:val="single" w:sz="4" w:space="0" w:color="auto"/>
              <w:right w:val="single" w:sz="4" w:space="0" w:color="auto"/>
            </w:tcBorders>
            <w:shd w:val="clear" w:color="auto" w:fill="auto"/>
            <w:vAlign w:val="center"/>
          </w:tcPr>
          <w:p w:rsidR="00753C46" w:rsidRPr="006B19D0" w:rsidRDefault="006B19D0" w:rsidP="00753C46">
            <w:pPr>
              <w:spacing w:after="0" w:line="240" w:lineRule="auto"/>
              <w:jc w:val="center"/>
              <w:rPr>
                <w:rFonts w:ascii="Times New Roman" w:eastAsia="Times New Roman" w:hAnsi="Times New Roman" w:cs="Times New Roman"/>
                <w:color w:val="000000"/>
                <w:sz w:val="20"/>
                <w:szCs w:val="20"/>
                <w:lang w:eastAsia="ru-RU"/>
              </w:rPr>
            </w:pPr>
            <w:r w:rsidRPr="006B19D0">
              <w:rPr>
                <w:rFonts w:ascii="Times New Roman" w:eastAsia="Times New Roman" w:hAnsi="Times New Roman" w:cs="Times New Roman"/>
                <w:color w:val="000000"/>
                <w:sz w:val="20"/>
                <w:szCs w:val="20"/>
                <w:lang w:eastAsia="ru-RU"/>
              </w:rPr>
              <w:t>91,15</w:t>
            </w:r>
          </w:p>
        </w:tc>
        <w:tc>
          <w:tcPr>
            <w:tcW w:w="126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93,68</w:t>
            </w:r>
          </w:p>
        </w:tc>
        <w:tc>
          <w:tcPr>
            <w:tcW w:w="1115" w:type="dxa"/>
            <w:tcBorders>
              <w:top w:val="nil"/>
              <w:left w:val="nil"/>
              <w:bottom w:val="single" w:sz="4" w:space="0" w:color="auto"/>
              <w:right w:val="single" w:sz="4" w:space="0" w:color="auto"/>
            </w:tcBorders>
            <w:shd w:val="clear" w:color="auto" w:fill="auto"/>
            <w:vAlign w:val="center"/>
          </w:tcPr>
          <w:p w:rsidR="00753C46" w:rsidRPr="003C43A5" w:rsidRDefault="00753C46" w:rsidP="00753C46">
            <w:pPr>
              <w:spacing w:after="0" w:line="240" w:lineRule="auto"/>
              <w:jc w:val="center"/>
              <w:rPr>
                <w:rFonts w:ascii="Times New Roman" w:eastAsia="Times New Roman" w:hAnsi="Times New Roman" w:cs="Times New Roman"/>
                <w:color w:val="000000"/>
                <w:sz w:val="20"/>
                <w:szCs w:val="20"/>
                <w:highlight w:val="yellow"/>
                <w:lang w:eastAsia="ru-RU"/>
              </w:rPr>
            </w:pPr>
            <w:r w:rsidRPr="00753C46">
              <w:rPr>
                <w:rFonts w:ascii="Times New Roman" w:eastAsia="Times New Roman" w:hAnsi="Times New Roman" w:cs="Times New Roman"/>
                <w:color w:val="000000"/>
                <w:sz w:val="20"/>
                <w:szCs w:val="20"/>
                <w:lang w:eastAsia="ru-RU"/>
              </w:rPr>
              <w:t>93,68</w:t>
            </w:r>
          </w:p>
        </w:tc>
      </w:tr>
      <w:tr w:rsidR="00753C46" w:rsidRPr="003C43A5" w:rsidTr="0016372F">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4.1.</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в т.ч. заявленная (расчетная) мощность собственных потребителей, пользующихся региональными электрическими сетями</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15</w:t>
            </w:r>
            <w:bookmarkStart w:id="0" w:name="_GoBack"/>
            <w:bookmarkEnd w:id="0"/>
            <w:r w:rsidRPr="00753C46">
              <w:rPr>
                <w:rFonts w:ascii="Times New Roman" w:eastAsia="Times New Roman" w:hAnsi="Times New Roman" w:cs="Times New Roman"/>
                <w:color w:val="000000"/>
                <w:sz w:val="20"/>
                <w:szCs w:val="20"/>
                <w:lang w:eastAsia="ru-RU"/>
              </w:rPr>
              <w:t>,986</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59,44</w:t>
            </w:r>
          </w:p>
        </w:tc>
        <w:tc>
          <w:tcPr>
            <w:tcW w:w="891" w:type="dxa"/>
            <w:tcBorders>
              <w:top w:val="nil"/>
              <w:left w:val="nil"/>
              <w:bottom w:val="single" w:sz="4" w:space="0" w:color="auto"/>
              <w:right w:val="single" w:sz="4" w:space="0" w:color="auto"/>
            </w:tcBorders>
            <w:shd w:val="clear" w:color="auto" w:fill="auto"/>
            <w:vAlign w:val="center"/>
          </w:tcPr>
          <w:p w:rsidR="00753C46" w:rsidRPr="00554BF1" w:rsidRDefault="006B19D0" w:rsidP="00753C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65,06</w:t>
            </w:r>
          </w:p>
        </w:tc>
        <w:tc>
          <w:tcPr>
            <w:tcW w:w="126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68,66</w:t>
            </w:r>
          </w:p>
        </w:tc>
        <w:tc>
          <w:tcPr>
            <w:tcW w:w="111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68,66</w:t>
            </w:r>
          </w:p>
        </w:tc>
      </w:tr>
      <w:tr w:rsidR="00753C46" w:rsidRPr="003C43A5" w:rsidTr="0016372F">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4.2.</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Заявленная (расчетная) мощность потребителей оптового рынка</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w:t>
            </w:r>
          </w:p>
        </w:tc>
        <w:tc>
          <w:tcPr>
            <w:tcW w:w="891"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 </w:t>
            </w:r>
          </w:p>
        </w:tc>
        <w:tc>
          <w:tcPr>
            <w:tcW w:w="126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 </w:t>
            </w:r>
          </w:p>
        </w:tc>
        <w:tc>
          <w:tcPr>
            <w:tcW w:w="111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 </w:t>
            </w:r>
          </w:p>
        </w:tc>
      </w:tr>
      <w:tr w:rsidR="00753C46" w:rsidRPr="00480306" w:rsidTr="0016372F">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4.3.</w:t>
            </w:r>
          </w:p>
        </w:tc>
        <w:tc>
          <w:tcPr>
            <w:tcW w:w="3462" w:type="dxa"/>
            <w:tcBorders>
              <w:top w:val="nil"/>
              <w:left w:val="nil"/>
              <w:bottom w:val="single" w:sz="4" w:space="0" w:color="auto"/>
              <w:right w:val="single" w:sz="4" w:space="0" w:color="auto"/>
            </w:tcBorders>
            <w:shd w:val="clear" w:color="auto" w:fill="auto"/>
            <w:vAlign w:val="center"/>
            <w:hideMark/>
          </w:tcPr>
          <w:p w:rsidR="00753C46" w:rsidRPr="00753C46" w:rsidRDefault="00753C46" w:rsidP="00753C46">
            <w:pPr>
              <w:spacing w:after="0" w:line="240" w:lineRule="auto"/>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в другие организации (транзит)</w:t>
            </w:r>
          </w:p>
        </w:tc>
        <w:tc>
          <w:tcPr>
            <w:tcW w:w="766"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 5,455</w:t>
            </w:r>
          </w:p>
        </w:tc>
        <w:tc>
          <w:tcPr>
            <w:tcW w:w="830" w:type="dxa"/>
            <w:tcBorders>
              <w:top w:val="nil"/>
              <w:left w:val="nil"/>
              <w:bottom w:val="single" w:sz="4" w:space="0" w:color="auto"/>
              <w:right w:val="single" w:sz="4" w:space="0" w:color="auto"/>
            </w:tcBorders>
            <w:shd w:val="clear" w:color="auto" w:fill="auto"/>
            <w:vAlign w:val="center"/>
          </w:tcPr>
          <w:p w:rsidR="00753C46" w:rsidRPr="00753C46"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753C46">
              <w:rPr>
                <w:rFonts w:ascii="Times New Roman" w:eastAsia="Times New Roman" w:hAnsi="Times New Roman" w:cs="Times New Roman"/>
                <w:color w:val="000000"/>
                <w:sz w:val="20"/>
                <w:szCs w:val="20"/>
                <w:lang w:eastAsia="ru-RU"/>
              </w:rPr>
              <w:t>24,14</w:t>
            </w:r>
          </w:p>
        </w:tc>
        <w:tc>
          <w:tcPr>
            <w:tcW w:w="891"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26,09</w:t>
            </w:r>
          </w:p>
        </w:tc>
        <w:tc>
          <w:tcPr>
            <w:tcW w:w="126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25,02</w:t>
            </w:r>
          </w:p>
        </w:tc>
        <w:tc>
          <w:tcPr>
            <w:tcW w:w="1115" w:type="dxa"/>
            <w:tcBorders>
              <w:top w:val="nil"/>
              <w:left w:val="nil"/>
              <w:bottom w:val="single" w:sz="4" w:space="0" w:color="auto"/>
              <w:right w:val="single" w:sz="4" w:space="0" w:color="auto"/>
            </w:tcBorders>
            <w:shd w:val="clear" w:color="auto" w:fill="auto"/>
            <w:vAlign w:val="center"/>
          </w:tcPr>
          <w:p w:rsidR="00753C46" w:rsidRPr="00554BF1" w:rsidRDefault="00753C46" w:rsidP="00753C46">
            <w:pPr>
              <w:spacing w:after="0" w:line="240" w:lineRule="auto"/>
              <w:jc w:val="center"/>
              <w:rPr>
                <w:rFonts w:ascii="Times New Roman" w:eastAsia="Times New Roman" w:hAnsi="Times New Roman" w:cs="Times New Roman"/>
                <w:color w:val="000000"/>
                <w:sz w:val="20"/>
                <w:szCs w:val="20"/>
                <w:lang w:eastAsia="ru-RU"/>
              </w:rPr>
            </w:pPr>
            <w:r w:rsidRPr="00554BF1">
              <w:rPr>
                <w:rFonts w:ascii="Times New Roman" w:eastAsia="Times New Roman" w:hAnsi="Times New Roman" w:cs="Times New Roman"/>
                <w:color w:val="000000"/>
                <w:sz w:val="20"/>
                <w:szCs w:val="20"/>
                <w:lang w:eastAsia="ru-RU"/>
              </w:rPr>
              <w:t>25,02</w:t>
            </w:r>
          </w:p>
        </w:tc>
      </w:tr>
    </w:tbl>
    <w:p w:rsidR="00AD63CC" w:rsidRPr="00AD63CC" w:rsidRDefault="00AD63CC" w:rsidP="0049571A">
      <w:pPr>
        <w:pStyle w:val="a3"/>
        <w:spacing w:before="0" w:beforeAutospacing="0" w:after="0" w:afterAutospacing="0"/>
        <w:jc w:val="both"/>
        <w:rPr>
          <w:color w:val="000000" w:themeColor="text1"/>
        </w:rPr>
      </w:pPr>
    </w:p>
    <w:p w:rsidR="003D1BD7" w:rsidRDefault="003D1BD7" w:rsidP="0049571A">
      <w:pPr>
        <w:pStyle w:val="a3"/>
        <w:spacing w:before="0" w:beforeAutospacing="0" w:after="0" w:afterAutospacing="0"/>
        <w:jc w:val="both"/>
        <w:rPr>
          <w:color w:val="000000" w:themeColor="text1"/>
          <w:sz w:val="28"/>
          <w:szCs w:val="28"/>
        </w:rPr>
      </w:pPr>
    </w:p>
    <w:p w:rsidR="00E0288E" w:rsidRPr="00497C82" w:rsidRDefault="003D1BD7"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497C82">
        <w:rPr>
          <w:rFonts w:ascii="Times New Roman" w:hAnsi="Times New Roman" w:cs="Times New Roman"/>
          <w:b/>
          <w:color w:val="000000" w:themeColor="text1"/>
          <w:sz w:val="24"/>
          <w:szCs w:val="24"/>
        </w:rPr>
        <w:t>2.5</w:t>
      </w:r>
      <w:r w:rsidR="000A15F9" w:rsidRPr="00497C82">
        <w:rPr>
          <w:rFonts w:ascii="Times New Roman" w:hAnsi="Times New Roman" w:cs="Times New Roman"/>
          <w:b/>
          <w:color w:val="000000" w:themeColor="text1"/>
          <w:sz w:val="24"/>
          <w:szCs w:val="24"/>
        </w:rPr>
        <w:t>. М</w:t>
      </w:r>
      <w:r w:rsidR="00AD15B9" w:rsidRPr="00497C82">
        <w:rPr>
          <w:rFonts w:ascii="Times New Roman" w:hAnsi="Times New Roman" w:cs="Times New Roman"/>
          <w:b/>
          <w:color w:val="000000" w:themeColor="text1"/>
          <w:sz w:val="24"/>
          <w:szCs w:val="24"/>
        </w:rPr>
        <w:t>ероприятия программы</w:t>
      </w:r>
    </w:p>
    <w:p w:rsidR="008F0AB3" w:rsidRPr="00497C82" w:rsidRDefault="008F0AB3"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E0288E" w:rsidRPr="00497C82" w:rsidRDefault="003D1BD7" w:rsidP="0049571A">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497C82">
        <w:rPr>
          <w:rFonts w:ascii="Times New Roman" w:hAnsi="Times New Roman" w:cs="Times New Roman"/>
          <w:b/>
          <w:color w:val="000000" w:themeColor="text1"/>
          <w:sz w:val="24"/>
          <w:szCs w:val="24"/>
        </w:rPr>
        <w:t>2.5</w:t>
      </w:r>
      <w:r w:rsidR="00C329BA" w:rsidRPr="00497C82">
        <w:rPr>
          <w:rFonts w:ascii="Times New Roman" w:hAnsi="Times New Roman" w:cs="Times New Roman"/>
          <w:b/>
          <w:color w:val="000000" w:themeColor="text1"/>
          <w:sz w:val="24"/>
          <w:szCs w:val="24"/>
        </w:rPr>
        <w:t>.1</w:t>
      </w:r>
      <w:r w:rsidR="00E0288E" w:rsidRPr="00497C82">
        <w:rPr>
          <w:rFonts w:ascii="Times New Roman" w:hAnsi="Times New Roman" w:cs="Times New Roman"/>
          <w:b/>
          <w:color w:val="000000" w:themeColor="text1"/>
          <w:sz w:val="24"/>
          <w:szCs w:val="24"/>
        </w:rPr>
        <w:t>. Организационные мероприятия по энергосбережению и повышению энергетической эффективности:</w:t>
      </w:r>
    </w:p>
    <w:p w:rsidR="00034CA8" w:rsidRDefault="00034CA8" w:rsidP="0049571A">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6999" w:rsidRPr="00034CA8" w:rsidRDefault="0092346F" w:rsidP="0049571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497C82">
        <w:rPr>
          <w:rFonts w:ascii="Times New Roman" w:hAnsi="Times New Roman" w:cs="Times New Roman"/>
          <w:color w:val="000000" w:themeColor="text1"/>
          <w:sz w:val="24"/>
          <w:szCs w:val="24"/>
        </w:rPr>
        <w:t>Организация период</w:t>
      </w:r>
      <w:r w:rsidR="00466E6C" w:rsidRPr="00497C82">
        <w:rPr>
          <w:rFonts w:ascii="Times New Roman" w:hAnsi="Times New Roman" w:cs="Times New Roman"/>
          <w:color w:val="000000" w:themeColor="text1"/>
          <w:sz w:val="24"/>
          <w:szCs w:val="24"/>
        </w:rPr>
        <w:t>ической, не реже одного раза в 3</w:t>
      </w:r>
      <w:r w:rsidRPr="00497C82">
        <w:rPr>
          <w:rFonts w:ascii="Times New Roman" w:hAnsi="Times New Roman" w:cs="Times New Roman"/>
          <w:color w:val="000000" w:themeColor="text1"/>
          <w:sz w:val="24"/>
          <w:szCs w:val="24"/>
        </w:rPr>
        <w:t xml:space="preserve"> месяца, сверки показания приборов ра</w:t>
      </w:r>
      <w:r w:rsidR="00034CA8">
        <w:rPr>
          <w:rFonts w:ascii="Times New Roman" w:hAnsi="Times New Roman" w:cs="Times New Roman"/>
          <w:color w:val="000000" w:themeColor="text1"/>
          <w:sz w:val="24"/>
          <w:szCs w:val="24"/>
        </w:rPr>
        <w:t xml:space="preserve">счетного учета у потребителей. </w:t>
      </w:r>
      <w:r w:rsidR="00CC0BBA">
        <w:rPr>
          <w:rFonts w:ascii="Times New Roman" w:eastAsia="Times New Roman" w:hAnsi="Times New Roman" w:cs="Times New Roman"/>
          <w:color w:val="000000" w:themeColor="text1"/>
          <w:sz w:val="24"/>
          <w:szCs w:val="24"/>
          <w:lang w:eastAsia="ru-RU"/>
        </w:rPr>
        <w:t>Мероприятие реализуется в 201</w:t>
      </w:r>
      <w:r w:rsidR="00FC11A1">
        <w:rPr>
          <w:rFonts w:ascii="Times New Roman" w:eastAsia="Times New Roman" w:hAnsi="Times New Roman" w:cs="Times New Roman"/>
          <w:color w:val="000000" w:themeColor="text1"/>
          <w:sz w:val="24"/>
          <w:szCs w:val="24"/>
          <w:lang w:eastAsia="ru-RU"/>
        </w:rPr>
        <w:t>8</w:t>
      </w:r>
      <w:r w:rsidR="00B669B8" w:rsidRPr="00497C82">
        <w:rPr>
          <w:rFonts w:ascii="Times New Roman" w:eastAsia="Times New Roman" w:hAnsi="Times New Roman" w:cs="Times New Roman"/>
          <w:color w:val="000000" w:themeColor="text1"/>
          <w:sz w:val="24"/>
          <w:szCs w:val="24"/>
          <w:lang w:eastAsia="ru-RU"/>
        </w:rPr>
        <w:t>-20</w:t>
      </w:r>
      <w:r w:rsidR="00FC11A1">
        <w:rPr>
          <w:rFonts w:ascii="Times New Roman" w:eastAsia="Times New Roman" w:hAnsi="Times New Roman" w:cs="Times New Roman"/>
          <w:color w:val="000000" w:themeColor="text1"/>
          <w:sz w:val="24"/>
          <w:szCs w:val="24"/>
          <w:lang w:eastAsia="ru-RU"/>
        </w:rPr>
        <w:t>22</w:t>
      </w:r>
      <w:r w:rsidR="00B669B8" w:rsidRPr="00497C82">
        <w:rPr>
          <w:rFonts w:ascii="Times New Roman" w:eastAsia="Times New Roman" w:hAnsi="Times New Roman" w:cs="Times New Roman"/>
          <w:color w:val="000000" w:themeColor="text1"/>
          <w:sz w:val="24"/>
          <w:szCs w:val="24"/>
          <w:lang w:eastAsia="ru-RU"/>
        </w:rPr>
        <w:t xml:space="preserve"> гг.</w:t>
      </w:r>
    </w:p>
    <w:p w:rsidR="00FF4151" w:rsidRPr="00497C82" w:rsidRDefault="00FF4151" w:rsidP="0049571A">
      <w:pPr>
        <w:autoSpaceDE w:val="0"/>
        <w:autoSpaceDN w:val="0"/>
        <w:adjustRightInd w:val="0"/>
        <w:spacing w:after="0" w:line="240" w:lineRule="auto"/>
        <w:jc w:val="both"/>
        <w:outlineLvl w:val="0"/>
        <w:rPr>
          <w:rFonts w:ascii="Times New Roman" w:hAnsi="Times New Roman" w:cs="Times New Roman"/>
          <w:b/>
          <w:color w:val="000000" w:themeColor="text1"/>
          <w:sz w:val="24"/>
          <w:szCs w:val="24"/>
        </w:rPr>
      </w:pPr>
    </w:p>
    <w:p w:rsidR="00E0288E" w:rsidRDefault="00E0288E" w:rsidP="0049571A">
      <w:pPr>
        <w:autoSpaceDE w:val="0"/>
        <w:autoSpaceDN w:val="0"/>
        <w:adjustRightInd w:val="0"/>
        <w:spacing w:after="0" w:line="240" w:lineRule="auto"/>
        <w:ind w:firstLine="540"/>
        <w:jc w:val="both"/>
        <w:outlineLvl w:val="0"/>
        <w:rPr>
          <w:rFonts w:ascii="Times New Roman" w:hAnsi="Times New Roman" w:cs="Times New Roman"/>
          <w:b/>
          <w:color w:val="000000" w:themeColor="text1"/>
          <w:sz w:val="24"/>
          <w:szCs w:val="24"/>
        </w:rPr>
      </w:pPr>
      <w:r w:rsidRPr="00497C82">
        <w:rPr>
          <w:rFonts w:ascii="Times New Roman" w:hAnsi="Times New Roman" w:cs="Times New Roman"/>
          <w:b/>
          <w:color w:val="000000" w:themeColor="text1"/>
          <w:sz w:val="24"/>
          <w:szCs w:val="24"/>
        </w:rPr>
        <w:t>2.</w:t>
      </w:r>
      <w:r w:rsidR="003D1BD7" w:rsidRPr="00497C82">
        <w:rPr>
          <w:rFonts w:ascii="Times New Roman" w:hAnsi="Times New Roman" w:cs="Times New Roman"/>
          <w:b/>
          <w:color w:val="000000" w:themeColor="text1"/>
          <w:sz w:val="24"/>
          <w:szCs w:val="24"/>
        </w:rPr>
        <w:t>5</w:t>
      </w:r>
      <w:r w:rsidR="00C329BA" w:rsidRPr="00497C82">
        <w:rPr>
          <w:rFonts w:ascii="Times New Roman" w:hAnsi="Times New Roman" w:cs="Times New Roman"/>
          <w:b/>
          <w:color w:val="000000" w:themeColor="text1"/>
          <w:sz w:val="24"/>
          <w:szCs w:val="24"/>
        </w:rPr>
        <w:t>.2.</w:t>
      </w:r>
      <w:r w:rsidRPr="00497C82">
        <w:rPr>
          <w:rFonts w:ascii="Times New Roman" w:hAnsi="Times New Roman" w:cs="Times New Roman"/>
          <w:b/>
          <w:color w:val="000000" w:themeColor="text1"/>
          <w:sz w:val="24"/>
          <w:szCs w:val="24"/>
        </w:rPr>
        <w:t xml:space="preserve"> Технические и технологические мероприятия по энергосбережению и повышению энергетической эффективности:</w:t>
      </w:r>
    </w:p>
    <w:p w:rsidR="00AE32B5" w:rsidRDefault="00AE32B5" w:rsidP="0049571A">
      <w:pPr>
        <w:autoSpaceDE w:val="0"/>
        <w:autoSpaceDN w:val="0"/>
        <w:adjustRightInd w:val="0"/>
        <w:spacing w:after="0" w:line="240" w:lineRule="auto"/>
        <w:ind w:firstLine="540"/>
        <w:jc w:val="both"/>
        <w:outlineLvl w:val="0"/>
        <w:rPr>
          <w:rFonts w:ascii="Times New Roman" w:hAnsi="Times New Roman" w:cs="Times New Roman"/>
          <w:b/>
          <w:color w:val="000000" w:themeColor="text1"/>
          <w:sz w:val="24"/>
          <w:szCs w:val="24"/>
        </w:rPr>
      </w:pPr>
    </w:p>
    <w:p w:rsidR="00AE32B5" w:rsidRDefault="00FF3E58" w:rsidP="0049571A">
      <w:pPr>
        <w:autoSpaceDE w:val="0"/>
        <w:autoSpaceDN w:val="0"/>
        <w:adjustRightInd w:val="0"/>
        <w:spacing w:after="0" w:line="240" w:lineRule="auto"/>
        <w:ind w:firstLine="540"/>
        <w:jc w:val="both"/>
        <w:outlineLvl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2.5.2.1.</w:t>
      </w:r>
      <w:r w:rsidR="00AE32B5" w:rsidRPr="00AE32B5">
        <w:rPr>
          <w:rFonts w:ascii="Times New Roman" w:hAnsi="Times New Roman" w:cs="Times New Roman"/>
          <w:b/>
          <w:i/>
          <w:color w:val="000000" w:themeColor="text1"/>
          <w:sz w:val="24"/>
          <w:szCs w:val="24"/>
        </w:rPr>
        <w:t>Рекон</w:t>
      </w:r>
      <w:r w:rsidR="00AE32B5">
        <w:rPr>
          <w:rFonts w:ascii="Times New Roman" w:hAnsi="Times New Roman" w:cs="Times New Roman"/>
          <w:b/>
          <w:i/>
          <w:color w:val="000000" w:themeColor="text1"/>
          <w:sz w:val="24"/>
          <w:szCs w:val="24"/>
        </w:rPr>
        <w:t>струкция сетей электроснабжения</w:t>
      </w:r>
      <w:r>
        <w:rPr>
          <w:rFonts w:ascii="Times New Roman" w:hAnsi="Times New Roman" w:cs="Times New Roman"/>
          <w:b/>
          <w:i/>
          <w:color w:val="000000" w:themeColor="text1"/>
          <w:sz w:val="24"/>
          <w:szCs w:val="24"/>
        </w:rPr>
        <w:t xml:space="preserve"> СНТ «Заозерное»</w:t>
      </w:r>
      <w:r w:rsidR="00AE32B5">
        <w:rPr>
          <w:rFonts w:ascii="Times New Roman" w:hAnsi="Times New Roman" w:cs="Times New Roman"/>
          <w:b/>
          <w:i/>
          <w:color w:val="000000" w:themeColor="text1"/>
          <w:sz w:val="24"/>
          <w:szCs w:val="24"/>
        </w:rPr>
        <w:t>.</w:t>
      </w:r>
    </w:p>
    <w:p w:rsidR="00AE32B5" w:rsidRDefault="00AE32B5" w:rsidP="0049571A">
      <w:pPr>
        <w:autoSpaceDE w:val="0"/>
        <w:autoSpaceDN w:val="0"/>
        <w:adjustRightInd w:val="0"/>
        <w:spacing w:after="0" w:line="240" w:lineRule="auto"/>
        <w:ind w:firstLine="540"/>
        <w:jc w:val="both"/>
        <w:outlineLvl w:val="0"/>
        <w:rPr>
          <w:rFonts w:ascii="Times New Roman" w:hAnsi="Times New Roman" w:cs="Times New Roman"/>
          <w:b/>
          <w:i/>
          <w:color w:val="000000" w:themeColor="text1"/>
          <w:sz w:val="24"/>
          <w:szCs w:val="24"/>
        </w:rPr>
      </w:pPr>
    </w:p>
    <w:p w:rsidR="00AE32B5" w:rsidRPr="007565D4" w:rsidRDefault="00AE32B5" w:rsidP="0049571A">
      <w:pPr>
        <w:spacing w:after="0"/>
        <w:ind w:firstLine="567"/>
        <w:jc w:val="both"/>
        <w:rPr>
          <w:rFonts w:ascii="Times New Roman" w:hAnsi="Times New Roman" w:cs="Times New Roman"/>
          <w:sz w:val="24"/>
          <w:szCs w:val="24"/>
          <w:shd w:val="clear" w:color="auto" w:fill="FFFFFF" w:themeFill="background1"/>
        </w:rPr>
      </w:pPr>
      <w:r w:rsidRPr="00AE32B5">
        <w:rPr>
          <w:rFonts w:ascii="Times New Roman" w:hAnsi="Times New Roman" w:cs="Times New Roman"/>
          <w:sz w:val="24"/>
          <w:szCs w:val="24"/>
          <w:shd w:val="clear" w:color="auto" w:fill="FFFFFF" w:themeFill="background1"/>
        </w:rPr>
        <w:t>Для электроснабжения основной массы потребителей используется распределительная сеть напряжением 6–10 кВ и сеть общего пользования напряжением 0,38 кВ.</w:t>
      </w:r>
      <w:r w:rsidR="007565D4">
        <w:rPr>
          <w:rFonts w:ascii="Times New Roman" w:hAnsi="Times New Roman" w:cs="Times New Roman"/>
          <w:sz w:val="24"/>
          <w:szCs w:val="24"/>
          <w:shd w:val="clear" w:color="auto" w:fill="FFFFFF" w:themeFill="background1"/>
        </w:rPr>
        <w:t xml:space="preserve"> </w:t>
      </w:r>
    </w:p>
    <w:p w:rsidR="007565D4" w:rsidRDefault="00FB5A45" w:rsidP="0049571A">
      <w:pPr>
        <w:spacing w:after="0"/>
        <w:ind w:firstLine="567"/>
        <w:jc w:val="both"/>
        <w:rPr>
          <w:rFonts w:ascii="Times New Roman" w:hAnsi="Times New Roman" w:cs="Times New Roman"/>
          <w:color w:val="000000"/>
          <w:sz w:val="24"/>
          <w:szCs w:val="24"/>
        </w:rPr>
      </w:pPr>
      <w:r w:rsidRPr="00FB5A45">
        <w:rPr>
          <w:rFonts w:ascii="Times New Roman" w:hAnsi="Times New Roman" w:cs="Times New Roman"/>
          <w:color w:val="000000"/>
          <w:sz w:val="24"/>
          <w:szCs w:val="24"/>
        </w:rPr>
        <w:t xml:space="preserve">Так как сети были построены </w:t>
      </w:r>
      <w:r w:rsidRPr="007565D4">
        <w:rPr>
          <w:rFonts w:ascii="Times New Roman" w:hAnsi="Times New Roman" w:cs="Times New Roman"/>
          <w:color w:val="000000"/>
          <w:sz w:val="24"/>
          <w:szCs w:val="24"/>
        </w:rPr>
        <w:t>давно</w:t>
      </w:r>
      <w:r w:rsidRPr="00FB5A45">
        <w:rPr>
          <w:rFonts w:ascii="Times New Roman" w:hAnsi="Times New Roman" w:cs="Times New Roman"/>
          <w:color w:val="000000"/>
          <w:sz w:val="24"/>
          <w:szCs w:val="24"/>
        </w:rPr>
        <w:t xml:space="preserve"> можно сделать вывод о необходимости реконструкции системы </w:t>
      </w:r>
      <w:r>
        <w:rPr>
          <w:rFonts w:ascii="Times New Roman" w:hAnsi="Times New Roman" w:cs="Times New Roman"/>
          <w:color w:val="000000"/>
          <w:sz w:val="24"/>
          <w:szCs w:val="24"/>
        </w:rPr>
        <w:t>электроснабжения</w:t>
      </w:r>
      <w:r w:rsidRPr="00FB5A45">
        <w:rPr>
          <w:rFonts w:ascii="Times New Roman" w:hAnsi="Times New Roman" w:cs="Times New Roman"/>
          <w:color w:val="000000"/>
          <w:sz w:val="24"/>
          <w:szCs w:val="24"/>
        </w:rPr>
        <w:t xml:space="preserve"> с заменой морально и физически устаревш</w:t>
      </w:r>
      <w:r w:rsidR="007565D4">
        <w:rPr>
          <w:rFonts w:ascii="Times New Roman" w:hAnsi="Times New Roman" w:cs="Times New Roman"/>
          <w:color w:val="000000"/>
          <w:sz w:val="24"/>
          <w:szCs w:val="24"/>
        </w:rPr>
        <w:t>его оборудования на новое, что значительно снизит потери электроэнергии и финансовые затраты на обслуживание</w:t>
      </w:r>
      <w:r>
        <w:rPr>
          <w:rFonts w:ascii="Times New Roman" w:hAnsi="Times New Roman" w:cs="Times New Roman"/>
          <w:color w:val="000000"/>
          <w:sz w:val="24"/>
          <w:szCs w:val="24"/>
        </w:rPr>
        <w:t>.</w:t>
      </w:r>
    </w:p>
    <w:p w:rsidR="004B6229" w:rsidRDefault="007565D4" w:rsidP="0049571A">
      <w:pPr>
        <w:spacing w:after="0"/>
        <w:ind w:firstLine="567"/>
        <w:jc w:val="both"/>
        <w:rPr>
          <w:rFonts w:ascii="Times New Roman" w:hAnsi="Times New Roman" w:cs="Times New Roman"/>
          <w:sz w:val="24"/>
          <w:szCs w:val="24"/>
          <w:shd w:val="clear" w:color="auto" w:fill="FFFFFF" w:themeFill="background1"/>
        </w:rPr>
      </w:pPr>
      <w:r w:rsidRPr="007565D4">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В программу реконструкции заложены денежные средства для замены голого провода марки АС сечением 50мм</w:t>
      </w:r>
      <w:r>
        <w:rPr>
          <w:rFonts w:ascii="Times New Roman" w:hAnsi="Times New Roman" w:cs="Times New Roman"/>
          <w:sz w:val="24"/>
          <w:szCs w:val="24"/>
          <w:shd w:val="clear" w:color="auto" w:fill="FFFFFF" w:themeFill="background1"/>
          <w:vertAlign w:val="superscript"/>
        </w:rPr>
        <w:t>2</w:t>
      </w:r>
      <w:r>
        <w:rPr>
          <w:rFonts w:ascii="Times New Roman" w:hAnsi="Times New Roman" w:cs="Times New Roman"/>
          <w:sz w:val="24"/>
          <w:szCs w:val="24"/>
          <w:shd w:val="clear" w:color="auto" w:fill="FFFFFF" w:themeFill="background1"/>
        </w:rPr>
        <w:t xml:space="preserve"> на провод марки СИП-3 сечением 95мм</w:t>
      </w:r>
      <w:r>
        <w:rPr>
          <w:rFonts w:ascii="Times New Roman" w:hAnsi="Times New Roman" w:cs="Times New Roman"/>
          <w:sz w:val="24"/>
          <w:szCs w:val="24"/>
          <w:shd w:val="clear" w:color="auto" w:fill="FFFFFF" w:themeFill="background1"/>
          <w:vertAlign w:val="superscript"/>
        </w:rPr>
        <w:t>2</w:t>
      </w:r>
      <w:r w:rsidR="00A36E78">
        <w:rPr>
          <w:rFonts w:ascii="Times New Roman" w:hAnsi="Times New Roman" w:cs="Times New Roman"/>
          <w:sz w:val="24"/>
          <w:szCs w:val="24"/>
          <w:shd w:val="clear" w:color="auto" w:fill="FFFFFF" w:themeFill="background1"/>
          <w:vertAlign w:val="superscript"/>
        </w:rPr>
        <w:t xml:space="preserve"> </w:t>
      </w:r>
      <w:r w:rsidR="00A36E78">
        <w:rPr>
          <w:rFonts w:ascii="Times New Roman" w:hAnsi="Times New Roman" w:cs="Times New Roman"/>
          <w:sz w:val="24"/>
          <w:szCs w:val="24"/>
          <w:shd w:val="clear" w:color="auto" w:fill="FFFFFF" w:themeFill="background1"/>
        </w:rPr>
        <w:t>от отпаечной опоры № 7</w:t>
      </w:r>
      <w:r w:rsidR="008A11A4">
        <w:rPr>
          <w:rFonts w:ascii="Times New Roman" w:hAnsi="Times New Roman" w:cs="Times New Roman"/>
          <w:sz w:val="24"/>
          <w:szCs w:val="24"/>
          <w:shd w:val="clear" w:color="auto" w:fill="FFFFFF" w:themeFill="background1"/>
        </w:rPr>
        <w:t>4</w:t>
      </w:r>
      <w:r w:rsidR="00A36E78">
        <w:rPr>
          <w:rFonts w:ascii="Times New Roman" w:hAnsi="Times New Roman" w:cs="Times New Roman"/>
          <w:sz w:val="24"/>
          <w:szCs w:val="24"/>
          <w:shd w:val="clear" w:color="auto" w:fill="FFFFFF" w:themeFill="background1"/>
        </w:rPr>
        <w:t xml:space="preserve"> до отпачечной опоры №111</w:t>
      </w:r>
      <w:r>
        <w:rPr>
          <w:rFonts w:ascii="Times New Roman" w:hAnsi="Times New Roman" w:cs="Times New Roman"/>
          <w:sz w:val="24"/>
          <w:szCs w:val="24"/>
          <w:shd w:val="clear" w:color="auto" w:fill="FFFFFF" w:themeFill="background1"/>
        </w:rPr>
        <w:t>. Данная процедура н</w:t>
      </w:r>
      <w:r w:rsidR="004B6229">
        <w:rPr>
          <w:rFonts w:ascii="Times New Roman" w:hAnsi="Times New Roman" w:cs="Times New Roman"/>
          <w:sz w:val="24"/>
          <w:szCs w:val="24"/>
          <w:shd w:val="clear" w:color="auto" w:fill="FFFFFF" w:themeFill="background1"/>
        </w:rPr>
        <w:t>еобходима</w:t>
      </w:r>
      <w:r w:rsidR="00A5106F">
        <w:rPr>
          <w:rFonts w:ascii="Times New Roman" w:hAnsi="Times New Roman" w:cs="Times New Roman"/>
          <w:sz w:val="24"/>
          <w:szCs w:val="24"/>
          <w:shd w:val="clear" w:color="auto" w:fill="FFFFFF" w:themeFill="background1"/>
        </w:rPr>
        <w:t>, так как</w:t>
      </w:r>
      <w:r w:rsidR="004B6229">
        <w:rPr>
          <w:rFonts w:ascii="Times New Roman" w:hAnsi="Times New Roman" w:cs="Times New Roman"/>
          <w:sz w:val="24"/>
          <w:szCs w:val="24"/>
          <w:shd w:val="clear" w:color="auto" w:fill="FFFFFF" w:themeFill="background1"/>
        </w:rPr>
        <w:t xml:space="preserve"> в СНТ «Заозерное» планируется увеличение мощности с 971,14кВт до 1927,92кВт. Замена существующего провода на провод СИП-3 (1х95) будет проведена в 2021</w:t>
      </w:r>
      <w:r w:rsidR="008A11A4">
        <w:rPr>
          <w:rFonts w:ascii="Times New Roman" w:hAnsi="Times New Roman" w:cs="Times New Roman"/>
          <w:sz w:val="24"/>
          <w:szCs w:val="24"/>
          <w:shd w:val="clear" w:color="auto" w:fill="FFFFFF" w:themeFill="background1"/>
        </w:rPr>
        <w:t xml:space="preserve"> </w:t>
      </w:r>
      <w:r w:rsidR="004B6229">
        <w:rPr>
          <w:rFonts w:ascii="Times New Roman" w:hAnsi="Times New Roman" w:cs="Times New Roman"/>
          <w:sz w:val="24"/>
          <w:szCs w:val="24"/>
          <w:shd w:val="clear" w:color="auto" w:fill="FFFFFF" w:themeFill="background1"/>
        </w:rPr>
        <w:t>в рамках инвестиционной программы 2018-202</w:t>
      </w:r>
      <w:r w:rsidR="007D12CB">
        <w:rPr>
          <w:rFonts w:ascii="Times New Roman" w:hAnsi="Times New Roman" w:cs="Times New Roman"/>
          <w:sz w:val="24"/>
          <w:szCs w:val="24"/>
          <w:shd w:val="clear" w:color="auto" w:fill="FFFFFF" w:themeFill="background1"/>
        </w:rPr>
        <w:t>2</w:t>
      </w:r>
      <w:r w:rsidR="004B6229">
        <w:rPr>
          <w:rFonts w:ascii="Times New Roman" w:hAnsi="Times New Roman" w:cs="Times New Roman"/>
          <w:sz w:val="24"/>
          <w:szCs w:val="24"/>
          <w:shd w:val="clear" w:color="auto" w:fill="FFFFFF" w:themeFill="background1"/>
        </w:rPr>
        <w:t>гг.</w:t>
      </w:r>
      <w:r w:rsidR="00A5106F">
        <w:rPr>
          <w:rFonts w:ascii="Times New Roman" w:hAnsi="Times New Roman" w:cs="Times New Roman"/>
          <w:sz w:val="24"/>
          <w:szCs w:val="24"/>
          <w:shd w:val="clear" w:color="auto" w:fill="FFFFFF" w:themeFill="background1"/>
        </w:rPr>
        <w:t>.</w:t>
      </w:r>
      <w:r w:rsidR="00A5106F" w:rsidRPr="00A5106F">
        <w:rPr>
          <w:rFonts w:ascii="Times New Roman" w:eastAsia="Times New Roman" w:hAnsi="Times New Roman" w:cs="Times New Roman"/>
          <w:color w:val="000000"/>
          <w:spacing w:val="9"/>
          <w:sz w:val="24"/>
          <w:szCs w:val="24"/>
          <w:lang w:eastAsia="ru-RU"/>
        </w:rPr>
        <w:t xml:space="preserve"> </w:t>
      </w:r>
      <w:r w:rsidR="00A5106F">
        <w:rPr>
          <w:rFonts w:ascii="Times New Roman" w:eastAsia="Times New Roman" w:hAnsi="Times New Roman" w:cs="Times New Roman"/>
          <w:color w:val="000000"/>
          <w:spacing w:val="9"/>
          <w:sz w:val="24"/>
          <w:szCs w:val="24"/>
          <w:lang w:eastAsia="ru-RU"/>
        </w:rPr>
        <w:t>Планируется произвести замену КТП №545 с трансформатором ТМ-160кВА,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A5106F">
        <w:rPr>
          <w:rFonts w:ascii="Times New Roman" w:eastAsia="Times New Roman" w:hAnsi="Times New Roman" w:cs="Times New Roman"/>
          <w:color w:val="000000"/>
          <w:spacing w:val="9"/>
          <w:sz w:val="24"/>
          <w:szCs w:val="24"/>
          <w:lang w:eastAsia="ru-RU"/>
        </w:rPr>
        <w:t>-400кВА, КТП №546 с трансформатором ТМ-400кВА,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A5106F">
        <w:rPr>
          <w:rFonts w:ascii="Times New Roman" w:eastAsia="Times New Roman" w:hAnsi="Times New Roman" w:cs="Times New Roman"/>
          <w:color w:val="000000"/>
          <w:spacing w:val="9"/>
          <w:sz w:val="24"/>
          <w:szCs w:val="24"/>
          <w:lang w:eastAsia="ru-RU"/>
        </w:rPr>
        <w:t>-630кВА, КТП №547 с трансформатором ТМ-250кВА,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A5106F">
        <w:rPr>
          <w:rFonts w:ascii="Times New Roman" w:eastAsia="Times New Roman" w:hAnsi="Times New Roman" w:cs="Times New Roman"/>
          <w:color w:val="000000"/>
          <w:spacing w:val="9"/>
          <w:sz w:val="24"/>
          <w:szCs w:val="24"/>
          <w:lang w:eastAsia="ru-RU"/>
        </w:rPr>
        <w:t>-630кВА,</w:t>
      </w:r>
      <w:r w:rsidR="00A5106F" w:rsidRPr="00C86DDD">
        <w:rPr>
          <w:rFonts w:ascii="Times New Roman" w:eastAsia="Times New Roman" w:hAnsi="Times New Roman" w:cs="Times New Roman"/>
          <w:color w:val="000000"/>
          <w:spacing w:val="9"/>
          <w:sz w:val="24"/>
          <w:szCs w:val="24"/>
          <w:lang w:eastAsia="ru-RU"/>
        </w:rPr>
        <w:t xml:space="preserve"> </w:t>
      </w:r>
      <w:r w:rsidR="00A5106F">
        <w:rPr>
          <w:rFonts w:ascii="Times New Roman" w:eastAsia="Times New Roman" w:hAnsi="Times New Roman" w:cs="Times New Roman"/>
          <w:color w:val="000000"/>
          <w:spacing w:val="9"/>
          <w:sz w:val="24"/>
          <w:szCs w:val="24"/>
          <w:lang w:eastAsia="ru-RU"/>
        </w:rPr>
        <w:t>КТП №539 с трансформатором ТМ-250кВА,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A5106F">
        <w:rPr>
          <w:rFonts w:ascii="Times New Roman" w:eastAsia="Times New Roman" w:hAnsi="Times New Roman" w:cs="Times New Roman"/>
          <w:color w:val="000000"/>
          <w:spacing w:val="9"/>
          <w:sz w:val="24"/>
          <w:szCs w:val="24"/>
          <w:lang w:eastAsia="ru-RU"/>
        </w:rPr>
        <w:t>-630кВА.</w:t>
      </w:r>
    </w:p>
    <w:p w:rsidR="00455AE3" w:rsidRDefault="000C0284" w:rsidP="0049571A">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настоящий момент, исходя из того</w:t>
      </w:r>
      <w:r w:rsidR="003A00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что сети морально устарели, с каждым годом затраты на </w:t>
      </w:r>
      <w:r w:rsidR="00315623">
        <w:rPr>
          <w:rFonts w:ascii="Times New Roman" w:hAnsi="Times New Roman" w:cs="Times New Roman"/>
          <w:color w:val="000000"/>
          <w:sz w:val="24"/>
          <w:szCs w:val="24"/>
        </w:rPr>
        <w:t>их обслуживание возрастают. В настоящее время</w:t>
      </w:r>
      <w:r>
        <w:rPr>
          <w:rFonts w:ascii="Times New Roman" w:hAnsi="Times New Roman" w:cs="Times New Roman"/>
          <w:color w:val="000000"/>
          <w:sz w:val="24"/>
          <w:szCs w:val="24"/>
        </w:rPr>
        <w:t xml:space="preserve"> затраты на аварийные выезды бригад</w:t>
      </w:r>
      <w:r w:rsidR="003156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ООО</w:t>
      </w:r>
      <w:r w:rsidR="00F0715C">
        <w:rPr>
          <w:rFonts w:ascii="Times New Roman" w:hAnsi="Times New Roman" w:cs="Times New Roman"/>
          <w:color w:val="000000"/>
          <w:sz w:val="24"/>
          <w:szCs w:val="24"/>
        </w:rPr>
        <w:t> </w:t>
      </w:r>
      <w:r>
        <w:rPr>
          <w:rFonts w:ascii="Times New Roman" w:hAnsi="Times New Roman" w:cs="Times New Roman"/>
          <w:color w:val="000000"/>
          <w:sz w:val="24"/>
          <w:szCs w:val="24"/>
        </w:rPr>
        <w:t>«Ленсеть»</w:t>
      </w:r>
      <w:r w:rsidR="00315623">
        <w:rPr>
          <w:rFonts w:ascii="Times New Roman" w:hAnsi="Times New Roman" w:cs="Times New Roman"/>
          <w:color w:val="000000"/>
          <w:sz w:val="24"/>
          <w:szCs w:val="24"/>
        </w:rPr>
        <w:t xml:space="preserve"> для устранения аварий на воздушных линиях</w:t>
      </w:r>
      <w:r>
        <w:rPr>
          <w:rFonts w:ascii="Times New Roman" w:hAnsi="Times New Roman" w:cs="Times New Roman"/>
          <w:color w:val="000000"/>
          <w:sz w:val="24"/>
          <w:szCs w:val="24"/>
        </w:rPr>
        <w:t xml:space="preserve"> в СНТ «Заоз</w:t>
      </w:r>
      <w:r w:rsidR="0049571A">
        <w:rPr>
          <w:rFonts w:ascii="Times New Roman" w:hAnsi="Times New Roman" w:cs="Times New Roman"/>
          <w:color w:val="000000"/>
          <w:sz w:val="24"/>
          <w:szCs w:val="24"/>
        </w:rPr>
        <w:t>ерное» составляют ≈</w:t>
      </w:r>
      <w:r w:rsidR="00315623">
        <w:rPr>
          <w:rFonts w:ascii="Times New Roman" w:hAnsi="Times New Roman" w:cs="Times New Roman"/>
          <w:color w:val="000000"/>
          <w:sz w:val="24"/>
          <w:szCs w:val="24"/>
        </w:rPr>
        <w:t>120</w:t>
      </w:r>
      <w:r w:rsidR="0049571A">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тыс.руб/мес.</w:t>
      </w:r>
      <w:r w:rsidR="00455AE3">
        <w:rPr>
          <w:rFonts w:ascii="Times New Roman" w:hAnsi="Times New Roman" w:cs="Times New Roman"/>
          <w:color w:val="000000"/>
          <w:sz w:val="24"/>
          <w:szCs w:val="24"/>
        </w:rPr>
        <w:t xml:space="preserve"> данная сумма складывается из следующих показателей</w:t>
      </w:r>
      <w:r>
        <w:rPr>
          <w:rFonts w:ascii="Times New Roman" w:hAnsi="Times New Roman" w:cs="Times New Roman"/>
          <w:color w:val="000000"/>
          <w:sz w:val="24"/>
          <w:szCs w:val="24"/>
        </w:rPr>
        <w:t>.</w:t>
      </w:r>
    </w:p>
    <w:p w:rsidR="00455AE3" w:rsidRPr="0086409E" w:rsidRDefault="00455AE3" w:rsidP="008A11A4">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-аренда автотранспорта ≈</w:t>
      </w:r>
      <w:r w:rsidR="008A11A4">
        <w:rPr>
          <w:rFonts w:ascii="Times New Roman" w:eastAsia="Times New Roman" w:hAnsi="Times New Roman" w:cs="Times New Roman"/>
          <w:color w:val="000000"/>
          <w:spacing w:val="9"/>
          <w:sz w:val="24"/>
          <w:szCs w:val="24"/>
          <w:lang w:eastAsia="ru-RU"/>
        </w:rPr>
        <w:t>10</w:t>
      </w:r>
      <w:r w:rsidRPr="0086409E">
        <w:rPr>
          <w:rFonts w:ascii="Times New Roman" w:eastAsia="Times New Roman" w:hAnsi="Times New Roman" w:cs="Times New Roman"/>
          <w:color w:val="000000"/>
          <w:spacing w:val="9"/>
          <w:sz w:val="24"/>
          <w:szCs w:val="24"/>
          <w:lang w:eastAsia="ru-RU"/>
        </w:rPr>
        <w:t> 000руб/мес;</w:t>
      </w:r>
    </w:p>
    <w:p w:rsidR="00455AE3" w:rsidRPr="0086409E" w:rsidRDefault="00455AE3" w:rsidP="00455AE3">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-покупка материалов и оборудования ≈</w:t>
      </w:r>
      <w:r w:rsidR="00B078E4">
        <w:rPr>
          <w:rFonts w:ascii="Times New Roman" w:eastAsia="Times New Roman" w:hAnsi="Times New Roman" w:cs="Times New Roman"/>
          <w:color w:val="000000"/>
          <w:spacing w:val="9"/>
          <w:sz w:val="24"/>
          <w:szCs w:val="24"/>
          <w:lang w:eastAsia="ru-RU"/>
        </w:rPr>
        <w:t>26</w:t>
      </w:r>
      <w:r w:rsidRPr="0086409E">
        <w:rPr>
          <w:rFonts w:ascii="Times New Roman" w:eastAsia="Times New Roman" w:hAnsi="Times New Roman" w:cs="Times New Roman"/>
          <w:color w:val="000000"/>
          <w:spacing w:val="9"/>
          <w:sz w:val="24"/>
          <w:szCs w:val="24"/>
          <w:lang w:eastAsia="ru-RU"/>
        </w:rPr>
        <w:t> 000руб/мес;</w:t>
      </w:r>
    </w:p>
    <w:p w:rsidR="00455AE3" w:rsidRPr="0086409E" w:rsidRDefault="00455AE3" w:rsidP="00455AE3">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-оперативно-диспетчерские затраты ≈</w:t>
      </w:r>
      <w:r w:rsidR="00E1579F" w:rsidRPr="0086409E">
        <w:rPr>
          <w:rFonts w:ascii="Times New Roman" w:eastAsia="Times New Roman" w:hAnsi="Times New Roman" w:cs="Times New Roman"/>
          <w:color w:val="000000"/>
          <w:spacing w:val="9"/>
          <w:sz w:val="24"/>
          <w:szCs w:val="24"/>
          <w:lang w:eastAsia="ru-RU"/>
        </w:rPr>
        <w:t>5</w:t>
      </w:r>
      <w:r w:rsidRPr="0086409E">
        <w:rPr>
          <w:rFonts w:ascii="Times New Roman" w:eastAsia="Times New Roman" w:hAnsi="Times New Roman" w:cs="Times New Roman"/>
          <w:color w:val="000000"/>
          <w:spacing w:val="9"/>
          <w:sz w:val="24"/>
          <w:szCs w:val="24"/>
          <w:lang w:eastAsia="ru-RU"/>
        </w:rPr>
        <w:t> 000руб/мес;</w:t>
      </w:r>
    </w:p>
    <w:p w:rsidR="00455AE3" w:rsidRPr="0086409E" w:rsidRDefault="00455AE3" w:rsidP="00455AE3">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-инжене</w:t>
      </w:r>
      <w:r w:rsidR="00B078E4">
        <w:rPr>
          <w:rFonts w:ascii="Times New Roman" w:eastAsia="Times New Roman" w:hAnsi="Times New Roman" w:cs="Times New Roman"/>
          <w:color w:val="000000"/>
          <w:spacing w:val="9"/>
          <w:sz w:val="24"/>
          <w:szCs w:val="24"/>
          <w:lang w:eastAsia="ru-RU"/>
        </w:rPr>
        <w:t>рно-техническое сопровождение ≈5</w:t>
      </w:r>
      <w:r w:rsidRPr="0086409E">
        <w:rPr>
          <w:rFonts w:ascii="Times New Roman" w:eastAsia="Times New Roman" w:hAnsi="Times New Roman" w:cs="Times New Roman"/>
          <w:color w:val="000000"/>
          <w:spacing w:val="9"/>
          <w:sz w:val="24"/>
          <w:szCs w:val="24"/>
          <w:lang w:eastAsia="ru-RU"/>
        </w:rPr>
        <w:t> 000руб/мес;</w:t>
      </w:r>
    </w:p>
    <w:p w:rsidR="00455AE3" w:rsidRDefault="00455AE3" w:rsidP="00455AE3">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-непредвиденные расходы ≈4 000руб/мес;</w:t>
      </w:r>
    </w:p>
    <w:p w:rsidR="00FB5A45" w:rsidRPr="007565D4" w:rsidRDefault="000C0284" w:rsidP="0049571A">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Аварии</w:t>
      </w:r>
      <w:r w:rsidR="00463C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которые возникают на вышеуказанных электрических сетях во многом приходятся на стихийные бедствия и внешнее воздействие, вызванные как со стороны диких животных</w:t>
      </w:r>
      <w:r w:rsidR="003156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так и со стороны</w:t>
      </w:r>
      <w:r w:rsidR="00E1579F">
        <w:rPr>
          <w:rFonts w:ascii="Times New Roman" w:hAnsi="Times New Roman" w:cs="Times New Roman"/>
          <w:color w:val="000000"/>
          <w:sz w:val="24"/>
          <w:szCs w:val="24"/>
        </w:rPr>
        <w:t xml:space="preserve"> воздействия</w:t>
      </w:r>
      <w:r>
        <w:rPr>
          <w:rFonts w:ascii="Times New Roman" w:hAnsi="Times New Roman" w:cs="Times New Roman"/>
          <w:color w:val="000000"/>
          <w:sz w:val="24"/>
          <w:szCs w:val="24"/>
        </w:rPr>
        <w:t xml:space="preserve"> людей. Данный показатель увеличивается в сезонные мероприятия </w:t>
      </w:r>
      <w:r w:rsidR="00463CEE">
        <w:rPr>
          <w:rFonts w:ascii="Times New Roman" w:hAnsi="Times New Roman" w:cs="Times New Roman"/>
          <w:color w:val="000000"/>
          <w:sz w:val="24"/>
          <w:szCs w:val="24"/>
        </w:rPr>
        <w:t>особенно весенний</w:t>
      </w:r>
      <w:r>
        <w:rPr>
          <w:rFonts w:ascii="Times New Roman" w:hAnsi="Times New Roman" w:cs="Times New Roman"/>
          <w:color w:val="000000"/>
          <w:sz w:val="24"/>
          <w:szCs w:val="24"/>
        </w:rPr>
        <w:t xml:space="preserve"> и осен</w:t>
      </w:r>
      <w:r w:rsidR="00463CEE">
        <w:rPr>
          <w:rFonts w:ascii="Times New Roman" w:hAnsi="Times New Roman" w:cs="Times New Roman"/>
          <w:color w:val="000000"/>
          <w:sz w:val="24"/>
          <w:szCs w:val="24"/>
        </w:rPr>
        <w:t>ний период.</w:t>
      </w:r>
      <w:r w:rsidR="00315623">
        <w:rPr>
          <w:rFonts w:ascii="Times New Roman" w:hAnsi="Times New Roman" w:cs="Times New Roman"/>
          <w:color w:val="000000"/>
          <w:sz w:val="24"/>
          <w:szCs w:val="24"/>
        </w:rPr>
        <w:t xml:space="preserve"> Замена голого провода марки АС на провод марки СИП-3 позволит снизить эти расходы приблизительно в 3</w:t>
      </w:r>
      <w:r w:rsidR="003A00C3">
        <w:rPr>
          <w:rFonts w:ascii="Times New Roman" w:hAnsi="Times New Roman" w:cs="Times New Roman"/>
          <w:color w:val="000000"/>
          <w:sz w:val="24"/>
          <w:szCs w:val="24"/>
        </w:rPr>
        <w:t>(три)</w:t>
      </w:r>
      <w:r w:rsidR="00315623">
        <w:rPr>
          <w:rFonts w:ascii="Times New Roman" w:hAnsi="Times New Roman" w:cs="Times New Roman"/>
          <w:color w:val="000000"/>
          <w:sz w:val="24"/>
          <w:szCs w:val="24"/>
        </w:rPr>
        <w:t xml:space="preserve"> раза.</w:t>
      </w:r>
    </w:p>
    <w:p w:rsidR="00463CEE" w:rsidRDefault="00463CEE" w:rsidP="0049571A">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sidRPr="009012C1">
        <w:rPr>
          <w:rFonts w:ascii="Times New Roman" w:eastAsia="Times New Roman" w:hAnsi="Times New Roman" w:cs="Times New Roman"/>
          <w:color w:val="000000"/>
          <w:spacing w:val="9"/>
          <w:sz w:val="24"/>
          <w:szCs w:val="24"/>
          <w:lang w:eastAsia="ru-RU"/>
        </w:rPr>
        <w:t>Экономическ</w:t>
      </w:r>
      <w:r>
        <w:rPr>
          <w:rFonts w:ascii="Times New Roman" w:eastAsia="Times New Roman" w:hAnsi="Times New Roman" w:cs="Times New Roman"/>
          <w:color w:val="000000"/>
          <w:spacing w:val="9"/>
          <w:sz w:val="24"/>
          <w:szCs w:val="24"/>
          <w:lang w:eastAsia="ru-RU"/>
        </w:rPr>
        <w:t xml:space="preserve">ий эффект от </w:t>
      </w:r>
      <w:r w:rsidR="003A00C3">
        <w:rPr>
          <w:rFonts w:ascii="Times New Roman" w:eastAsia="Times New Roman" w:hAnsi="Times New Roman" w:cs="Times New Roman"/>
          <w:color w:val="000000"/>
          <w:spacing w:val="9"/>
          <w:sz w:val="24"/>
          <w:szCs w:val="24"/>
          <w:lang w:eastAsia="ru-RU"/>
        </w:rPr>
        <w:t>замены голого провода АС-50мм</w:t>
      </w:r>
      <w:r w:rsidR="003A00C3">
        <w:rPr>
          <w:rFonts w:ascii="Times New Roman" w:eastAsia="Times New Roman" w:hAnsi="Times New Roman" w:cs="Times New Roman"/>
          <w:color w:val="000000"/>
          <w:spacing w:val="9"/>
          <w:sz w:val="24"/>
          <w:szCs w:val="24"/>
          <w:vertAlign w:val="superscript"/>
          <w:lang w:eastAsia="ru-RU"/>
        </w:rPr>
        <w:t>2</w:t>
      </w:r>
      <w:r w:rsidR="003A00C3">
        <w:rPr>
          <w:rFonts w:ascii="Times New Roman" w:eastAsia="Times New Roman" w:hAnsi="Times New Roman" w:cs="Times New Roman"/>
          <w:color w:val="000000"/>
          <w:spacing w:val="9"/>
          <w:sz w:val="24"/>
          <w:szCs w:val="24"/>
          <w:lang w:eastAsia="ru-RU"/>
        </w:rPr>
        <w:t xml:space="preserve"> на провод СИП-3 (1х95мм</w:t>
      </w:r>
      <w:r w:rsidR="003A00C3">
        <w:rPr>
          <w:rFonts w:ascii="Times New Roman" w:eastAsia="Times New Roman" w:hAnsi="Times New Roman" w:cs="Times New Roman"/>
          <w:color w:val="000000"/>
          <w:spacing w:val="9"/>
          <w:sz w:val="24"/>
          <w:szCs w:val="24"/>
          <w:vertAlign w:val="superscript"/>
          <w:lang w:eastAsia="ru-RU"/>
        </w:rPr>
        <w:t>2</w:t>
      </w:r>
      <w:r w:rsidR="003A00C3">
        <w:rPr>
          <w:rFonts w:ascii="Times New Roman" w:eastAsia="Times New Roman" w:hAnsi="Times New Roman" w:cs="Times New Roman"/>
          <w:color w:val="000000"/>
          <w:spacing w:val="9"/>
          <w:sz w:val="24"/>
          <w:szCs w:val="24"/>
          <w:lang w:eastAsia="ru-RU"/>
        </w:rPr>
        <w:t>)</w:t>
      </w:r>
      <w:r>
        <w:rPr>
          <w:rFonts w:ascii="Times New Roman" w:eastAsia="Times New Roman" w:hAnsi="Times New Roman" w:cs="Times New Roman"/>
          <w:color w:val="000000"/>
          <w:spacing w:val="9"/>
          <w:sz w:val="24"/>
          <w:szCs w:val="24"/>
          <w:lang w:eastAsia="ru-RU"/>
        </w:rPr>
        <w:t xml:space="preserve"> в натуральном выражении </w:t>
      </w:r>
      <w:r w:rsidRPr="009012C1">
        <w:rPr>
          <w:rFonts w:ascii="Times New Roman" w:eastAsia="Times New Roman" w:hAnsi="Times New Roman" w:cs="Times New Roman"/>
          <w:color w:val="000000"/>
          <w:spacing w:val="9"/>
          <w:sz w:val="24"/>
          <w:szCs w:val="24"/>
          <w:lang w:eastAsia="ru-RU"/>
        </w:rPr>
        <w:t>достигается за счет</w:t>
      </w:r>
      <w:r>
        <w:rPr>
          <w:rFonts w:ascii="Times New Roman" w:eastAsia="Times New Roman" w:hAnsi="Times New Roman" w:cs="Times New Roman"/>
          <w:sz w:val="24"/>
          <w:szCs w:val="24"/>
          <w:lang w:eastAsia="ru-RU"/>
        </w:rPr>
        <w:t>:</w:t>
      </w:r>
    </w:p>
    <w:p w:rsidR="00463CEE" w:rsidRDefault="00463CEE" w:rsidP="0049571A">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63CEE">
        <w:rPr>
          <w:rFonts w:ascii="Times New Roman" w:eastAsia="Times New Roman" w:hAnsi="Times New Roman" w:cs="Times New Roman"/>
          <w:color w:val="212121"/>
          <w:spacing w:val="-1"/>
          <w:sz w:val="24"/>
          <w:szCs w:val="24"/>
          <w:lang w:eastAsia="ru-RU"/>
        </w:rPr>
        <w:t xml:space="preserve"> </w:t>
      </w:r>
      <w:r>
        <w:rPr>
          <w:rFonts w:ascii="Times New Roman" w:eastAsia="Times New Roman" w:hAnsi="Times New Roman" w:cs="Times New Roman"/>
          <w:color w:val="212121"/>
          <w:spacing w:val="-1"/>
          <w:sz w:val="24"/>
          <w:szCs w:val="24"/>
          <w:lang w:eastAsia="ru-RU"/>
        </w:rPr>
        <w:t>Снижения</w:t>
      </w:r>
      <w:r w:rsidRPr="00497C82">
        <w:rPr>
          <w:rFonts w:ascii="Times New Roman" w:eastAsia="Times New Roman" w:hAnsi="Times New Roman" w:cs="Times New Roman"/>
          <w:sz w:val="24"/>
          <w:szCs w:val="24"/>
          <w:lang w:eastAsia="ru-RU"/>
        </w:rPr>
        <w:t xml:space="preserve"> фактического объема потерь электрической энергии при ее передаче по распределительным сетям</w:t>
      </w:r>
      <w:r>
        <w:rPr>
          <w:rFonts w:ascii="Times New Roman" w:eastAsia="Times New Roman" w:hAnsi="Times New Roman" w:cs="Times New Roman"/>
          <w:sz w:val="24"/>
          <w:szCs w:val="24"/>
          <w:lang w:eastAsia="ru-RU"/>
        </w:rPr>
        <w:t xml:space="preserve"> ООО «Ленсеть»:</w:t>
      </w:r>
    </w:p>
    <w:p w:rsidR="00463CEE" w:rsidRPr="00B078E4" w:rsidRDefault="00463CEE" w:rsidP="001A1431">
      <w:pPr>
        <w:shd w:val="clear" w:color="auto" w:fill="FFFFFF" w:themeFill="background1"/>
        <w:spacing w:after="0"/>
        <w:ind w:firstLine="709"/>
        <w:jc w:val="both"/>
        <w:rPr>
          <w:rFonts w:ascii="Times New Roman" w:eastAsia="Times New Roman" w:hAnsi="Times New Roman" w:cs="Times New Roman"/>
          <w:color w:val="000000"/>
          <w:sz w:val="20"/>
          <w:szCs w:val="20"/>
          <w:lang w:eastAsia="ru-RU"/>
        </w:rPr>
      </w:pPr>
      <w:r w:rsidRPr="00B078E4">
        <w:rPr>
          <w:rFonts w:ascii="Times New Roman" w:hAnsi="Times New Roman" w:cs="Times New Roman"/>
          <w:sz w:val="24"/>
          <w:szCs w:val="24"/>
          <w:shd w:val="clear" w:color="auto" w:fill="FFFFFF" w:themeFill="background1"/>
        </w:rPr>
        <w:t>-2021г-</w:t>
      </w:r>
      <w:r w:rsidRPr="00B078E4">
        <w:rPr>
          <w:rFonts w:ascii="Times New Roman" w:hAnsi="Times New Roman" w:cs="Times New Roman"/>
          <w:color w:val="000000"/>
          <w:sz w:val="24"/>
          <w:szCs w:val="24"/>
        </w:rPr>
        <w:t xml:space="preserve"> </w:t>
      </w:r>
      <w:r w:rsidR="00B078E4" w:rsidRPr="00B078E4">
        <w:rPr>
          <w:rFonts w:ascii="Times New Roman" w:hAnsi="Times New Roman" w:cs="Times New Roman"/>
          <w:color w:val="000000"/>
          <w:sz w:val="24"/>
          <w:szCs w:val="24"/>
        </w:rPr>
        <w:t>15,83</w:t>
      </w:r>
      <w:r w:rsidRPr="00B078E4">
        <w:rPr>
          <w:rFonts w:ascii="Times New Roman" w:eastAsia="Times New Roman" w:hAnsi="Times New Roman" w:cs="Times New Roman"/>
          <w:color w:val="000000"/>
          <w:sz w:val="24"/>
          <w:szCs w:val="24"/>
          <w:lang w:eastAsia="ru-RU"/>
        </w:rPr>
        <w:t>тыс.кВт.ч;</w:t>
      </w:r>
    </w:p>
    <w:p w:rsidR="00463CEE" w:rsidRPr="00B078E4" w:rsidRDefault="00315623"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sidRPr="00B078E4">
        <w:rPr>
          <w:rFonts w:ascii="Times New Roman" w:eastAsia="Times New Roman" w:hAnsi="Times New Roman" w:cs="Times New Roman"/>
          <w:color w:val="212121"/>
          <w:sz w:val="24"/>
          <w:szCs w:val="24"/>
          <w:lang w:eastAsia="ru-RU"/>
        </w:rPr>
        <w:t xml:space="preserve">Экономический эффект от реализации мероприятия в стоимостном выражении достигается за счет снижения </w:t>
      </w:r>
      <w:r w:rsidRPr="00B078E4">
        <w:rPr>
          <w:rFonts w:ascii="Times New Roman" w:eastAsia="Times New Roman" w:hAnsi="Times New Roman" w:cs="Times New Roman"/>
          <w:sz w:val="24"/>
          <w:szCs w:val="24"/>
          <w:lang w:eastAsia="ru-RU"/>
        </w:rPr>
        <w:t>расходов на оплату энергии на технологические цели (потери) и</w:t>
      </w:r>
      <w:r w:rsidRPr="00B078E4">
        <w:rPr>
          <w:rFonts w:ascii="Times New Roman" w:eastAsia="Times New Roman" w:hAnsi="Times New Roman" w:cs="Times New Roman"/>
          <w:color w:val="212121"/>
          <w:sz w:val="24"/>
          <w:szCs w:val="24"/>
          <w:lang w:eastAsia="ru-RU"/>
        </w:rPr>
        <w:t xml:space="preserve"> составят:</w:t>
      </w:r>
    </w:p>
    <w:p w:rsidR="00463CEE" w:rsidRPr="00B078E4" w:rsidRDefault="00315623"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B078E4">
        <w:rPr>
          <w:rFonts w:ascii="Times New Roman" w:eastAsia="Times New Roman" w:hAnsi="Times New Roman" w:cs="Times New Roman"/>
          <w:color w:val="000000"/>
          <w:spacing w:val="9"/>
          <w:sz w:val="24"/>
          <w:szCs w:val="24"/>
          <w:lang w:eastAsia="ru-RU"/>
        </w:rPr>
        <w:t>2021г-</w:t>
      </w:r>
      <w:r w:rsidR="00B078E4" w:rsidRPr="00B078E4">
        <w:rPr>
          <w:rFonts w:ascii="Times New Roman" w:eastAsia="Times New Roman" w:hAnsi="Times New Roman" w:cs="Times New Roman"/>
          <w:color w:val="000000"/>
          <w:spacing w:val="9"/>
          <w:sz w:val="24"/>
          <w:szCs w:val="24"/>
          <w:lang w:eastAsia="ru-RU"/>
        </w:rPr>
        <w:t>15,83</w:t>
      </w:r>
      <w:r w:rsidRPr="00B078E4">
        <w:rPr>
          <w:rFonts w:ascii="Times New Roman" w:eastAsia="Times New Roman" w:hAnsi="Times New Roman" w:cs="Times New Roman"/>
          <w:color w:val="000000"/>
          <w:spacing w:val="9"/>
          <w:sz w:val="24"/>
          <w:szCs w:val="24"/>
          <w:lang w:eastAsia="ru-RU"/>
        </w:rPr>
        <w:t xml:space="preserve"> х 1,863=</w:t>
      </w:r>
      <w:r w:rsidR="00B078E4" w:rsidRPr="00B078E4">
        <w:rPr>
          <w:rFonts w:ascii="Times New Roman" w:eastAsia="Times New Roman" w:hAnsi="Times New Roman" w:cs="Times New Roman"/>
          <w:color w:val="000000"/>
          <w:spacing w:val="9"/>
          <w:sz w:val="24"/>
          <w:szCs w:val="24"/>
          <w:lang w:eastAsia="ru-RU"/>
        </w:rPr>
        <w:t>29,49</w:t>
      </w:r>
      <w:r w:rsidRPr="00B078E4">
        <w:rPr>
          <w:rFonts w:ascii="Times New Roman" w:eastAsia="Times New Roman" w:hAnsi="Times New Roman" w:cs="Times New Roman"/>
          <w:color w:val="000000"/>
          <w:spacing w:val="9"/>
          <w:sz w:val="24"/>
          <w:szCs w:val="24"/>
          <w:lang w:eastAsia="ru-RU"/>
        </w:rPr>
        <w:t>тыс.руб../год</w:t>
      </w:r>
    </w:p>
    <w:p w:rsidR="00315623" w:rsidRDefault="003A00C3" w:rsidP="0049571A">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623">
        <w:rPr>
          <w:rFonts w:ascii="Times New Roman" w:eastAsia="Times New Roman" w:hAnsi="Times New Roman" w:cs="Times New Roman"/>
          <w:sz w:val="24"/>
          <w:szCs w:val="24"/>
          <w:lang w:eastAsia="ru-RU"/>
        </w:rPr>
        <w:t>.</w:t>
      </w:r>
      <w:r w:rsidR="00315623" w:rsidRPr="00463CEE">
        <w:rPr>
          <w:rFonts w:ascii="Times New Roman" w:eastAsia="Times New Roman" w:hAnsi="Times New Roman" w:cs="Times New Roman"/>
          <w:color w:val="212121"/>
          <w:spacing w:val="-1"/>
          <w:sz w:val="24"/>
          <w:szCs w:val="24"/>
          <w:lang w:eastAsia="ru-RU"/>
        </w:rPr>
        <w:t xml:space="preserve"> </w:t>
      </w:r>
      <w:r w:rsidR="00315623">
        <w:rPr>
          <w:rFonts w:ascii="Times New Roman" w:eastAsia="Times New Roman" w:hAnsi="Times New Roman" w:cs="Times New Roman"/>
          <w:color w:val="212121"/>
          <w:spacing w:val="-1"/>
          <w:sz w:val="24"/>
          <w:szCs w:val="24"/>
          <w:lang w:eastAsia="ru-RU"/>
        </w:rPr>
        <w:t>Снижени</w:t>
      </w:r>
      <w:r>
        <w:rPr>
          <w:rFonts w:ascii="Times New Roman" w:eastAsia="Times New Roman" w:hAnsi="Times New Roman" w:cs="Times New Roman"/>
          <w:color w:val="212121"/>
          <w:spacing w:val="-1"/>
          <w:sz w:val="24"/>
          <w:szCs w:val="24"/>
          <w:lang w:eastAsia="ru-RU"/>
        </w:rPr>
        <w:t>я финансовых</w:t>
      </w:r>
      <w:r w:rsidR="00315623">
        <w:rPr>
          <w:rFonts w:ascii="Times New Roman" w:eastAsia="Times New Roman" w:hAnsi="Times New Roman" w:cs="Times New Roman"/>
          <w:sz w:val="24"/>
          <w:szCs w:val="24"/>
          <w:lang w:eastAsia="ru-RU"/>
        </w:rPr>
        <w:t xml:space="preserve"> затрат на аварийные выезды с учетом стоимости оборудования:</w:t>
      </w:r>
    </w:p>
    <w:p w:rsidR="00315623" w:rsidRPr="00463CEE" w:rsidRDefault="00315623" w:rsidP="0049571A">
      <w:pPr>
        <w:spacing w:after="0"/>
        <w:ind w:firstLine="709"/>
        <w:jc w:val="both"/>
        <w:rPr>
          <w:rFonts w:ascii="Times New Roman" w:eastAsia="Times New Roman" w:hAnsi="Times New Roman" w:cs="Times New Roman"/>
          <w:color w:val="000000"/>
          <w:sz w:val="20"/>
          <w:szCs w:val="20"/>
          <w:lang w:eastAsia="ru-RU"/>
        </w:rPr>
      </w:pPr>
      <w:r w:rsidRPr="0086409E">
        <w:rPr>
          <w:rFonts w:ascii="Times New Roman" w:hAnsi="Times New Roman" w:cs="Times New Roman"/>
          <w:sz w:val="24"/>
          <w:szCs w:val="24"/>
          <w:shd w:val="clear" w:color="auto" w:fill="FFFFFF" w:themeFill="background1"/>
        </w:rPr>
        <w:t>-2021г-</w:t>
      </w:r>
      <w:r w:rsidRPr="0086409E">
        <w:rPr>
          <w:color w:val="000000"/>
          <w:sz w:val="24"/>
          <w:szCs w:val="24"/>
        </w:rPr>
        <w:t xml:space="preserve"> </w:t>
      </w:r>
      <w:r w:rsidR="00B078E4">
        <w:rPr>
          <w:rFonts w:ascii="Times New Roman" w:eastAsia="Times New Roman" w:hAnsi="Times New Roman" w:cs="Times New Roman"/>
          <w:color w:val="000000"/>
          <w:sz w:val="24"/>
          <w:szCs w:val="24"/>
          <w:lang w:eastAsia="ru-RU"/>
        </w:rPr>
        <w:t>80тыс.руб/мес х 12=60</w:t>
      </w:r>
      <w:r w:rsidR="003A00C3" w:rsidRPr="0086409E">
        <w:rPr>
          <w:rFonts w:ascii="Times New Roman" w:eastAsia="Times New Roman" w:hAnsi="Times New Roman" w:cs="Times New Roman"/>
          <w:color w:val="000000"/>
          <w:sz w:val="24"/>
          <w:szCs w:val="24"/>
          <w:lang w:eastAsia="ru-RU"/>
        </w:rPr>
        <w:t>0тыс.руб./год</w:t>
      </w:r>
      <w:r w:rsidRPr="0086409E">
        <w:rPr>
          <w:rFonts w:ascii="Times New Roman" w:eastAsia="Times New Roman" w:hAnsi="Times New Roman" w:cs="Times New Roman"/>
          <w:color w:val="000000"/>
          <w:sz w:val="24"/>
          <w:szCs w:val="24"/>
          <w:lang w:eastAsia="ru-RU"/>
        </w:rPr>
        <w:t>;</w:t>
      </w:r>
    </w:p>
    <w:p w:rsidR="006E3956" w:rsidRDefault="006E3956"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Финансовые затраты на проведения мероприятия </w:t>
      </w:r>
    </w:p>
    <w:p w:rsidR="006E3956" w:rsidRDefault="006E3956"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-2021г-6 242,574467 тыс.руб.</w:t>
      </w:r>
    </w:p>
    <w:p w:rsidR="00CC339A" w:rsidRDefault="00CC339A" w:rsidP="0049571A">
      <w:pPr>
        <w:shd w:val="clear" w:color="auto" w:fill="FFFFFF"/>
        <w:spacing w:after="0" w:line="240" w:lineRule="auto"/>
        <w:ind w:left="713"/>
        <w:jc w:val="both"/>
        <w:rPr>
          <w:rFonts w:ascii="Times New Roman" w:eastAsia="Times New Roman" w:hAnsi="Times New Roman" w:cs="Times New Roman"/>
          <w:color w:val="212121"/>
          <w:sz w:val="24"/>
          <w:szCs w:val="24"/>
          <w:lang w:eastAsia="ru-RU"/>
        </w:rPr>
      </w:pPr>
      <w:r w:rsidRPr="009012C1">
        <w:rPr>
          <w:rFonts w:ascii="Times New Roman" w:eastAsia="Times New Roman" w:hAnsi="Times New Roman" w:cs="Times New Roman"/>
          <w:color w:val="212121"/>
          <w:sz w:val="24"/>
          <w:szCs w:val="24"/>
          <w:lang w:eastAsia="ru-RU"/>
        </w:rPr>
        <w:t>Средний срок окупаемости данного мероприятия составит:</w:t>
      </w:r>
    </w:p>
    <w:p w:rsidR="00CC339A" w:rsidRPr="00B078E4" w:rsidRDefault="00CC339A"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B078E4">
        <w:rPr>
          <w:rFonts w:ascii="Times New Roman" w:hAnsi="Times New Roman" w:cs="Times New Roman"/>
          <w:sz w:val="24"/>
          <w:szCs w:val="24"/>
          <w:shd w:val="clear" w:color="auto" w:fill="FFFFFF" w:themeFill="background1"/>
        </w:rPr>
        <w:t>6 242,574467 тыс.руб./(</w:t>
      </w:r>
      <w:r w:rsidR="00B078E4" w:rsidRPr="00B078E4">
        <w:rPr>
          <w:rFonts w:ascii="Times New Roman" w:eastAsia="Times New Roman" w:hAnsi="Times New Roman" w:cs="Times New Roman"/>
          <w:color w:val="000000"/>
          <w:sz w:val="24"/>
          <w:szCs w:val="24"/>
          <w:lang w:eastAsia="ru-RU"/>
        </w:rPr>
        <w:t>60</w:t>
      </w:r>
      <w:r w:rsidRPr="00B078E4">
        <w:rPr>
          <w:rFonts w:ascii="Times New Roman" w:eastAsia="Times New Roman" w:hAnsi="Times New Roman" w:cs="Times New Roman"/>
          <w:color w:val="000000"/>
          <w:sz w:val="24"/>
          <w:szCs w:val="24"/>
          <w:lang w:eastAsia="ru-RU"/>
        </w:rPr>
        <w:t>0тыс.руб./год+</w:t>
      </w:r>
      <w:r w:rsidR="00B078E4" w:rsidRPr="00B078E4">
        <w:rPr>
          <w:rFonts w:ascii="Times New Roman" w:eastAsia="Times New Roman" w:hAnsi="Times New Roman" w:cs="Times New Roman"/>
          <w:color w:val="000000"/>
          <w:sz w:val="24"/>
          <w:szCs w:val="24"/>
          <w:lang w:eastAsia="ru-RU"/>
        </w:rPr>
        <w:t>29,49</w:t>
      </w:r>
      <w:r w:rsidR="00B078E4" w:rsidRPr="00B078E4">
        <w:rPr>
          <w:rFonts w:ascii="Times New Roman" w:eastAsia="Times New Roman" w:hAnsi="Times New Roman" w:cs="Times New Roman"/>
          <w:color w:val="000000"/>
          <w:spacing w:val="9"/>
          <w:sz w:val="24"/>
          <w:szCs w:val="24"/>
          <w:lang w:eastAsia="ru-RU"/>
        </w:rPr>
        <w:t>тыс.руб../год)≈10</w:t>
      </w:r>
      <w:r w:rsidRPr="00B078E4">
        <w:rPr>
          <w:rFonts w:ascii="Times New Roman" w:eastAsia="Times New Roman" w:hAnsi="Times New Roman" w:cs="Times New Roman"/>
          <w:color w:val="000000"/>
          <w:spacing w:val="9"/>
          <w:sz w:val="24"/>
          <w:szCs w:val="24"/>
          <w:lang w:eastAsia="ru-RU"/>
        </w:rPr>
        <w:t>лет</w:t>
      </w:r>
    </w:p>
    <w:p w:rsidR="00F8767A" w:rsidRPr="00CC339A" w:rsidRDefault="00F8767A"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p>
    <w:p w:rsidR="00C86DDD" w:rsidRDefault="003A00C3"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В рамках инвестиционной программы 2018-202</w:t>
      </w:r>
      <w:r w:rsidR="00A5106F">
        <w:rPr>
          <w:rFonts w:ascii="Times New Roman" w:eastAsia="Times New Roman" w:hAnsi="Times New Roman" w:cs="Times New Roman"/>
          <w:color w:val="000000"/>
          <w:spacing w:val="9"/>
          <w:sz w:val="24"/>
          <w:szCs w:val="24"/>
          <w:lang w:eastAsia="ru-RU"/>
        </w:rPr>
        <w:t>2</w:t>
      </w:r>
      <w:r>
        <w:rPr>
          <w:rFonts w:ascii="Times New Roman" w:eastAsia="Times New Roman" w:hAnsi="Times New Roman" w:cs="Times New Roman"/>
          <w:color w:val="000000"/>
          <w:spacing w:val="9"/>
          <w:sz w:val="24"/>
          <w:szCs w:val="24"/>
          <w:lang w:eastAsia="ru-RU"/>
        </w:rPr>
        <w:t>г. планируется</w:t>
      </w:r>
      <w:r w:rsidR="00901A81">
        <w:rPr>
          <w:rFonts w:ascii="Times New Roman" w:eastAsia="Times New Roman" w:hAnsi="Times New Roman" w:cs="Times New Roman"/>
          <w:color w:val="000000"/>
          <w:spacing w:val="9"/>
          <w:sz w:val="24"/>
          <w:szCs w:val="24"/>
          <w:lang w:eastAsia="ru-RU"/>
        </w:rPr>
        <w:t xml:space="preserve"> произвести замену КТП </w:t>
      </w:r>
      <w:r w:rsidR="00C86DDD">
        <w:rPr>
          <w:rFonts w:ascii="Times New Roman" w:eastAsia="Times New Roman" w:hAnsi="Times New Roman" w:cs="Times New Roman"/>
          <w:color w:val="000000"/>
          <w:spacing w:val="9"/>
          <w:sz w:val="24"/>
          <w:szCs w:val="24"/>
          <w:lang w:eastAsia="ru-RU"/>
        </w:rPr>
        <w:t>№545</w:t>
      </w:r>
      <w:r w:rsidR="00901A81">
        <w:rPr>
          <w:rFonts w:ascii="Times New Roman" w:eastAsia="Times New Roman" w:hAnsi="Times New Roman" w:cs="Times New Roman"/>
          <w:color w:val="000000"/>
          <w:spacing w:val="9"/>
          <w:sz w:val="24"/>
          <w:szCs w:val="24"/>
          <w:lang w:eastAsia="ru-RU"/>
        </w:rPr>
        <w:t xml:space="preserve"> </w:t>
      </w:r>
      <w:r w:rsidR="00C86DDD">
        <w:rPr>
          <w:rFonts w:ascii="Times New Roman" w:eastAsia="Times New Roman" w:hAnsi="Times New Roman" w:cs="Times New Roman"/>
          <w:color w:val="000000"/>
          <w:spacing w:val="9"/>
          <w:sz w:val="24"/>
          <w:szCs w:val="24"/>
          <w:lang w:eastAsia="ru-RU"/>
        </w:rPr>
        <w:t>с трансформатором ТМ-160кВА,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C86DDD">
        <w:rPr>
          <w:rFonts w:ascii="Times New Roman" w:eastAsia="Times New Roman" w:hAnsi="Times New Roman" w:cs="Times New Roman"/>
          <w:color w:val="000000"/>
          <w:spacing w:val="9"/>
          <w:sz w:val="24"/>
          <w:szCs w:val="24"/>
          <w:lang w:eastAsia="ru-RU"/>
        </w:rPr>
        <w:t>-400кВА, КТП №546 с трансформатором ТМ-400кВА,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C86DDD">
        <w:rPr>
          <w:rFonts w:ascii="Times New Roman" w:eastAsia="Times New Roman" w:hAnsi="Times New Roman" w:cs="Times New Roman"/>
          <w:color w:val="000000"/>
          <w:spacing w:val="9"/>
          <w:sz w:val="24"/>
          <w:szCs w:val="24"/>
          <w:lang w:eastAsia="ru-RU"/>
        </w:rPr>
        <w:t>-630кВА, КТП №547 с трансформатором ТМ-250кВА,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C86DDD">
        <w:rPr>
          <w:rFonts w:ascii="Times New Roman" w:eastAsia="Times New Roman" w:hAnsi="Times New Roman" w:cs="Times New Roman"/>
          <w:color w:val="000000"/>
          <w:spacing w:val="9"/>
          <w:sz w:val="24"/>
          <w:szCs w:val="24"/>
          <w:lang w:eastAsia="ru-RU"/>
        </w:rPr>
        <w:t>-630кВА,</w:t>
      </w:r>
      <w:r w:rsidR="00C86DDD" w:rsidRPr="00C86DDD">
        <w:rPr>
          <w:rFonts w:ascii="Times New Roman" w:eastAsia="Times New Roman" w:hAnsi="Times New Roman" w:cs="Times New Roman"/>
          <w:color w:val="000000"/>
          <w:spacing w:val="9"/>
          <w:sz w:val="24"/>
          <w:szCs w:val="24"/>
          <w:lang w:eastAsia="ru-RU"/>
        </w:rPr>
        <w:t xml:space="preserve"> </w:t>
      </w:r>
      <w:r w:rsidR="00C86DDD">
        <w:rPr>
          <w:rFonts w:ascii="Times New Roman" w:eastAsia="Times New Roman" w:hAnsi="Times New Roman" w:cs="Times New Roman"/>
          <w:color w:val="000000"/>
          <w:spacing w:val="9"/>
          <w:sz w:val="24"/>
          <w:szCs w:val="24"/>
          <w:lang w:eastAsia="ru-RU"/>
        </w:rPr>
        <w:t>КТП №539 с трансформатором ТМ-250кВА, на новую КТП 630/</w:t>
      </w:r>
      <w:r w:rsidR="008A11A4">
        <w:rPr>
          <w:rFonts w:ascii="Times New Roman" w:eastAsia="Times New Roman" w:hAnsi="Times New Roman" w:cs="Times New Roman"/>
          <w:color w:val="000000"/>
          <w:spacing w:val="9"/>
          <w:sz w:val="24"/>
          <w:szCs w:val="24"/>
          <w:lang w:eastAsia="ru-RU"/>
        </w:rPr>
        <w:t>10/0,4кВ с трансформатором ТМГ</w:t>
      </w:r>
      <w:r w:rsidR="00C86DDD">
        <w:rPr>
          <w:rFonts w:ascii="Times New Roman" w:eastAsia="Times New Roman" w:hAnsi="Times New Roman" w:cs="Times New Roman"/>
          <w:color w:val="000000"/>
          <w:spacing w:val="9"/>
          <w:sz w:val="24"/>
          <w:szCs w:val="24"/>
          <w:lang w:eastAsia="ru-RU"/>
        </w:rPr>
        <w:t>-630кВА</w:t>
      </w:r>
      <w:r>
        <w:rPr>
          <w:rFonts w:ascii="Times New Roman" w:eastAsia="Times New Roman" w:hAnsi="Times New Roman" w:cs="Times New Roman"/>
          <w:color w:val="000000"/>
          <w:spacing w:val="9"/>
          <w:sz w:val="24"/>
          <w:szCs w:val="24"/>
          <w:lang w:eastAsia="ru-RU"/>
        </w:rPr>
        <w:t>.</w:t>
      </w:r>
    </w:p>
    <w:p w:rsidR="00315623" w:rsidRDefault="00C86DDD"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Замена</w:t>
      </w:r>
      <w:r w:rsidR="003A00C3">
        <w:rPr>
          <w:rFonts w:ascii="Times New Roman" w:eastAsia="Times New Roman" w:hAnsi="Times New Roman" w:cs="Times New Roman"/>
          <w:color w:val="000000"/>
          <w:spacing w:val="9"/>
          <w:sz w:val="24"/>
          <w:szCs w:val="24"/>
          <w:lang w:eastAsia="ru-RU"/>
        </w:rPr>
        <w:t xml:space="preserve"> трансфо</w:t>
      </w:r>
      <w:r w:rsidR="00901A81">
        <w:rPr>
          <w:rFonts w:ascii="Times New Roman" w:eastAsia="Times New Roman" w:hAnsi="Times New Roman" w:cs="Times New Roman"/>
          <w:color w:val="000000"/>
          <w:spacing w:val="9"/>
          <w:sz w:val="24"/>
          <w:szCs w:val="24"/>
          <w:lang w:eastAsia="ru-RU"/>
        </w:rPr>
        <w:t xml:space="preserve">рматорных подстанций необходима, в связи с увеличением числа </w:t>
      </w:r>
      <w:r>
        <w:rPr>
          <w:rFonts w:ascii="Times New Roman" w:eastAsia="Times New Roman" w:hAnsi="Times New Roman" w:cs="Times New Roman"/>
          <w:color w:val="000000"/>
          <w:spacing w:val="9"/>
          <w:sz w:val="24"/>
          <w:szCs w:val="24"/>
          <w:lang w:eastAsia="ru-RU"/>
        </w:rPr>
        <w:t>участков</w:t>
      </w:r>
      <w:r w:rsidR="00901A81">
        <w:rPr>
          <w:rFonts w:ascii="Times New Roman" w:eastAsia="Times New Roman" w:hAnsi="Times New Roman" w:cs="Times New Roman"/>
          <w:color w:val="000000"/>
          <w:spacing w:val="9"/>
          <w:sz w:val="24"/>
          <w:szCs w:val="24"/>
          <w:lang w:eastAsia="ru-RU"/>
        </w:rPr>
        <w:t xml:space="preserve"> в СНТ «Заозерное», а также </w:t>
      </w:r>
      <w:r>
        <w:rPr>
          <w:rFonts w:ascii="Times New Roman" w:eastAsia="Times New Roman" w:hAnsi="Times New Roman" w:cs="Times New Roman"/>
          <w:color w:val="000000"/>
          <w:spacing w:val="9"/>
          <w:sz w:val="24"/>
          <w:szCs w:val="24"/>
          <w:lang w:eastAsia="ru-RU"/>
        </w:rPr>
        <w:t>вызвана н</w:t>
      </w:r>
      <w:r w:rsidR="00901A81">
        <w:rPr>
          <w:rFonts w:ascii="Times New Roman" w:eastAsia="Times New Roman" w:hAnsi="Times New Roman" w:cs="Times New Roman"/>
          <w:color w:val="000000"/>
          <w:spacing w:val="9"/>
          <w:sz w:val="24"/>
          <w:szCs w:val="24"/>
          <w:lang w:eastAsia="ru-RU"/>
        </w:rPr>
        <w:t>еобходимостью увеличения мощности существующим потребителям. В данный момент трансформаторные подстанции находятся в перегруженном состоянии и периодически коммутационные устройства выходят из строя, в виду того, что они работают в предельном, для них, режиме. Это сказывается на финансовых затратах на обслуживание подстанций, которые приблизи</w:t>
      </w:r>
      <w:r>
        <w:rPr>
          <w:rFonts w:ascii="Times New Roman" w:eastAsia="Times New Roman" w:hAnsi="Times New Roman" w:cs="Times New Roman"/>
          <w:color w:val="000000"/>
          <w:spacing w:val="9"/>
          <w:sz w:val="24"/>
          <w:szCs w:val="24"/>
          <w:lang w:eastAsia="ru-RU"/>
        </w:rPr>
        <w:t xml:space="preserve">тельно составляют </w:t>
      </w:r>
      <w:r w:rsidR="0049571A">
        <w:rPr>
          <w:rFonts w:ascii="Times New Roman" w:eastAsia="Times New Roman" w:hAnsi="Times New Roman" w:cs="Times New Roman"/>
          <w:color w:val="000000"/>
          <w:spacing w:val="9"/>
          <w:sz w:val="24"/>
          <w:szCs w:val="24"/>
          <w:lang w:eastAsia="ru-RU"/>
        </w:rPr>
        <w:t>≈</w:t>
      </w:r>
      <w:r w:rsidR="00A5106F">
        <w:rPr>
          <w:rFonts w:ascii="Times New Roman" w:eastAsia="Times New Roman" w:hAnsi="Times New Roman" w:cs="Times New Roman"/>
          <w:color w:val="000000"/>
          <w:spacing w:val="9"/>
          <w:sz w:val="24"/>
          <w:szCs w:val="24"/>
          <w:lang w:eastAsia="ru-RU"/>
        </w:rPr>
        <w:t>8</w:t>
      </w:r>
      <w:r w:rsidR="008A11A4">
        <w:rPr>
          <w:rFonts w:ascii="Times New Roman" w:eastAsia="Times New Roman" w:hAnsi="Times New Roman" w:cs="Times New Roman"/>
          <w:color w:val="000000"/>
          <w:spacing w:val="9"/>
          <w:sz w:val="24"/>
          <w:szCs w:val="24"/>
          <w:lang w:eastAsia="ru-RU"/>
        </w:rPr>
        <w:t>0тыс/мес.(</w:t>
      </w:r>
      <w:r w:rsidR="00901A81">
        <w:rPr>
          <w:rFonts w:ascii="Times New Roman" w:eastAsia="Times New Roman" w:hAnsi="Times New Roman" w:cs="Times New Roman"/>
          <w:color w:val="000000"/>
          <w:spacing w:val="9"/>
          <w:sz w:val="24"/>
          <w:szCs w:val="24"/>
          <w:lang w:eastAsia="ru-RU"/>
        </w:rPr>
        <w:t xml:space="preserve">на </w:t>
      </w:r>
      <w:r>
        <w:rPr>
          <w:rFonts w:ascii="Times New Roman" w:eastAsia="Times New Roman" w:hAnsi="Times New Roman" w:cs="Times New Roman"/>
          <w:color w:val="000000"/>
          <w:spacing w:val="9"/>
          <w:sz w:val="24"/>
          <w:szCs w:val="24"/>
          <w:lang w:eastAsia="ru-RU"/>
        </w:rPr>
        <w:t>4 подстанции</w:t>
      </w:r>
      <w:r w:rsidR="00901A81">
        <w:rPr>
          <w:rFonts w:ascii="Times New Roman" w:eastAsia="Times New Roman" w:hAnsi="Times New Roman" w:cs="Times New Roman"/>
          <w:color w:val="000000"/>
          <w:spacing w:val="9"/>
          <w:sz w:val="24"/>
          <w:szCs w:val="24"/>
          <w:lang w:eastAsia="ru-RU"/>
        </w:rPr>
        <w:t>)</w:t>
      </w:r>
      <w:r>
        <w:rPr>
          <w:rFonts w:ascii="Times New Roman" w:eastAsia="Times New Roman" w:hAnsi="Times New Roman" w:cs="Times New Roman"/>
          <w:color w:val="000000"/>
          <w:spacing w:val="9"/>
          <w:sz w:val="24"/>
          <w:szCs w:val="24"/>
          <w:lang w:eastAsia="ru-RU"/>
        </w:rPr>
        <w:t>.</w:t>
      </w:r>
      <w:r w:rsidR="00A5106F">
        <w:rPr>
          <w:rFonts w:ascii="Times New Roman" w:eastAsia="Times New Roman" w:hAnsi="Times New Roman" w:cs="Times New Roman"/>
          <w:color w:val="000000"/>
          <w:spacing w:val="9"/>
          <w:sz w:val="24"/>
          <w:szCs w:val="24"/>
          <w:lang w:eastAsia="ru-RU"/>
        </w:rPr>
        <w:t xml:space="preserve"> Данные затраты складываются из ряда показателей:</w:t>
      </w:r>
    </w:p>
    <w:p w:rsidR="00045371" w:rsidRPr="00223AEE" w:rsidRDefault="00A5106F" w:rsidP="008A11A4">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w:t>
      </w:r>
      <w:r w:rsidRPr="00223AEE">
        <w:rPr>
          <w:rFonts w:ascii="Times New Roman" w:eastAsia="Times New Roman" w:hAnsi="Times New Roman" w:cs="Times New Roman"/>
          <w:color w:val="000000"/>
          <w:spacing w:val="9"/>
          <w:sz w:val="24"/>
          <w:szCs w:val="24"/>
          <w:lang w:eastAsia="ru-RU"/>
        </w:rPr>
        <w:t>аренда автотранспорта</w:t>
      </w:r>
      <w:r w:rsidR="008A11A4">
        <w:rPr>
          <w:rFonts w:ascii="Times New Roman" w:eastAsia="Times New Roman" w:hAnsi="Times New Roman" w:cs="Times New Roman"/>
          <w:color w:val="000000"/>
          <w:spacing w:val="9"/>
          <w:sz w:val="24"/>
          <w:szCs w:val="24"/>
          <w:lang w:eastAsia="ru-RU"/>
        </w:rPr>
        <w:t xml:space="preserve"> ≈10</w:t>
      </w:r>
      <w:r w:rsidR="0049571A" w:rsidRPr="00223AEE">
        <w:rPr>
          <w:rFonts w:ascii="Times New Roman" w:eastAsia="Times New Roman" w:hAnsi="Times New Roman" w:cs="Times New Roman"/>
          <w:color w:val="000000"/>
          <w:spacing w:val="9"/>
          <w:sz w:val="24"/>
          <w:szCs w:val="24"/>
          <w:lang w:eastAsia="ru-RU"/>
        </w:rPr>
        <w:t> 000руб/мес</w:t>
      </w:r>
      <w:r w:rsidRPr="00223AEE">
        <w:rPr>
          <w:rFonts w:ascii="Times New Roman" w:eastAsia="Times New Roman" w:hAnsi="Times New Roman" w:cs="Times New Roman"/>
          <w:color w:val="000000"/>
          <w:spacing w:val="9"/>
          <w:sz w:val="24"/>
          <w:szCs w:val="24"/>
          <w:lang w:eastAsia="ru-RU"/>
        </w:rPr>
        <w:t>;</w:t>
      </w:r>
    </w:p>
    <w:p w:rsidR="00045371" w:rsidRPr="00223AEE" w:rsidRDefault="00045371"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223AEE">
        <w:rPr>
          <w:rFonts w:ascii="Times New Roman" w:eastAsia="Times New Roman" w:hAnsi="Times New Roman" w:cs="Times New Roman"/>
          <w:color w:val="000000"/>
          <w:spacing w:val="9"/>
          <w:sz w:val="24"/>
          <w:szCs w:val="24"/>
          <w:lang w:eastAsia="ru-RU"/>
        </w:rPr>
        <w:t>-покупка материалов и оборудования</w:t>
      </w:r>
      <w:r w:rsidR="0049571A" w:rsidRPr="00223AEE">
        <w:rPr>
          <w:rFonts w:ascii="Times New Roman" w:eastAsia="Times New Roman" w:hAnsi="Times New Roman" w:cs="Times New Roman"/>
          <w:color w:val="000000"/>
          <w:spacing w:val="9"/>
          <w:sz w:val="24"/>
          <w:szCs w:val="24"/>
          <w:lang w:eastAsia="ru-RU"/>
        </w:rPr>
        <w:t xml:space="preserve"> ≈</w:t>
      </w:r>
      <w:r w:rsidR="00B078E4">
        <w:rPr>
          <w:rFonts w:ascii="Times New Roman" w:eastAsia="Times New Roman" w:hAnsi="Times New Roman" w:cs="Times New Roman"/>
          <w:color w:val="000000"/>
          <w:spacing w:val="9"/>
          <w:sz w:val="24"/>
          <w:szCs w:val="24"/>
          <w:lang w:eastAsia="ru-RU"/>
        </w:rPr>
        <w:t>16</w:t>
      </w:r>
      <w:r w:rsidR="0049571A" w:rsidRPr="00223AEE">
        <w:rPr>
          <w:rFonts w:ascii="Times New Roman" w:eastAsia="Times New Roman" w:hAnsi="Times New Roman" w:cs="Times New Roman"/>
          <w:color w:val="000000"/>
          <w:spacing w:val="9"/>
          <w:sz w:val="24"/>
          <w:szCs w:val="24"/>
          <w:lang w:eastAsia="ru-RU"/>
        </w:rPr>
        <w:t> 000руб/мес</w:t>
      </w:r>
      <w:r w:rsidRPr="00223AEE">
        <w:rPr>
          <w:rFonts w:ascii="Times New Roman" w:eastAsia="Times New Roman" w:hAnsi="Times New Roman" w:cs="Times New Roman"/>
          <w:color w:val="000000"/>
          <w:spacing w:val="9"/>
          <w:sz w:val="24"/>
          <w:szCs w:val="24"/>
          <w:lang w:eastAsia="ru-RU"/>
        </w:rPr>
        <w:t>;</w:t>
      </w:r>
    </w:p>
    <w:p w:rsidR="00045371" w:rsidRPr="00223AEE" w:rsidRDefault="00045371"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223AEE">
        <w:rPr>
          <w:rFonts w:ascii="Times New Roman" w:eastAsia="Times New Roman" w:hAnsi="Times New Roman" w:cs="Times New Roman"/>
          <w:color w:val="000000"/>
          <w:spacing w:val="9"/>
          <w:sz w:val="24"/>
          <w:szCs w:val="24"/>
          <w:lang w:eastAsia="ru-RU"/>
        </w:rPr>
        <w:t>-оперативно-диспетчерские затраты</w:t>
      </w:r>
      <w:r w:rsidR="00B078E4">
        <w:rPr>
          <w:rFonts w:ascii="Times New Roman" w:eastAsia="Times New Roman" w:hAnsi="Times New Roman" w:cs="Times New Roman"/>
          <w:color w:val="000000"/>
          <w:spacing w:val="9"/>
          <w:sz w:val="24"/>
          <w:szCs w:val="24"/>
          <w:lang w:eastAsia="ru-RU"/>
        </w:rPr>
        <w:t xml:space="preserve"> ≈5</w:t>
      </w:r>
      <w:r w:rsidR="0049571A" w:rsidRPr="00223AEE">
        <w:rPr>
          <w:rFonts w:ascii="Times New Roman" w:eastAsia="Times New Roman" w:hAnsi="Times New Roman" w:cs="Times New Roman"/>
          <w:color w:val="000000"/>
          <w:spacing w:val="9"/>
          <w:sz w:val="24"/>
          <w:szCs w:val="24"/>
          <w:lang w:eastAsia="ru-RU"/>
        </w:rPr>
        <w:t> 000руб/мес</w:t>
      </w:r>
      <w:r w:rsidRPr="00223AEE">
        <w:rPr>
          <w:rFonts w:ascii="Times New Roman" w:eastAsia="Times New Roman" w:hAnsi="Times New Roman" w:cs="Times New Roman"/>
          <w:color w:val="000000"/>
          <w:spacing w:val="9"/>
          <w:sz w:val="24"/>
          <w:szCs w:val="24"/>
          <w:lang w:eastAsia="ru-RU"/>
        </w:rPr>
        <w:t>;</w:t>
      </w:r>
    </w:p>
    <w:p w:rsidR="00045371" w:rsidRPr="00223AEE" w:rsidRDefault="00045371"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223AEE">
        <w:rPr>
          <w:rFonts w:ascii="Times New Roman" w:eastAsia="Times New Roman" w:hAnsi="Times New Roman" w:cs="Times New Roman"/>
          <w:color w:val="000000"/>
          <w:spacing w:val="9"/>
          <w:sz w:val="24"/>
          <w:szCs w:val="24"/>
          <w:lang w:eastAsia="ru-RU"/>
        </w:rPr>
        <w:t>-инженерно</w:t>
      </w:r>
      <w:r w:rsidR="00455AE3" w:rsidRPr="00223AEE">
        <w:rPr>
          <w:rFonts w:ascii="Times New Roman" w:eastAsia="Times New Roman" w:hAnsi="Times New Roman" w:cs="Times New Roman"/>
          <w:color w:val="000000"/>
          <w:spacing w:val="9"/>
          <w:sz w:val="24"/>
          <w:szCs w:val="24"/>
          <w:lang w:eastAsia="ru-RU"/>
        </w:rPr>
        <w:t>-техническое</w:t>
      </w:r>
      <w:r w:rsidRPr="00223AEE">
        <w:rPr>
          <w:rFonts w:ascii="Times New Roman" w:eastAsia="Times New Roman" w:hAnsi="Times New Roman" w:cs="Times New Roman"/>
          <w:color w:val="000000"/>
          <w:spacing w:val="9"/>
          <w:sz w:val="24"/>
          <w:szCs w:val="24"/>
          <w:lang w:eastAsia="ru-RU"/>
        </w:rPr>
        <w:t xml:space="preserve"> сопровождение</w:t>
      </w:r>
      <w:r w:rsidR="00B078E4">
        <w:rPr>
          <w:rFonts w:ascii="Times New Roman" w:eastAsia="Times New Roman" w:hAnsi="Times New Roman" w:cs="Times New Roman"/>
          <w:color w:val="000000"/>
          <w:spacing w:val="9"/>
          <w:sz w:val="24"/>
          <w:szCs w:val="24"/>
          <w:lang w:eastAsia="ru-RU"/>
        </w:rPr>
        <w:t xml:space="preserve"> ≈5</w:t>
      </w:r>
      <w:r w:rsidR="0049571A" w:rsidRPr="00223AEE">
        <w:rPr>
          <w:rFonts w:ascii="Times New Roman" w:eastAsia="Times New Roman" w:hAnsi="Times New Roman" w:cs="Times New Roman"/>
          <w:color w:val="000000"/>
          <w:spacing w:val="9"/>
          <w:sz w:val="24"/>
          <w:szCs w:val="24"/>
          <w:lang w:eastAsia="ru-RU"/>
        </w:rPr>
        <w:t> 000руб/мес</w:t>
      </w:r>
      <w:r w:rsidRPr="00223AEE">
        <w:rPr>
          <w:rFonts w:ascii="Times New Roman" w:eastAsia="Times New Roman" w:hAnsi="Times New Roman" w:cs="Times New Roman"/>
          <w:color w:val="000000"/>
          <w:spacing w:val="9"/>
          <w:sz w:val="24"/>
          <w:szCs w:val="24"/>
          <w:lang w:eastAsia="ru-RU"/>
        </w:rPr>
        <w:t>;</w:t>
      </w:r>
    </w:p>
    <w:p w:rsidR="00045371" w:rsidRDefault="00045371"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223AEE">
        <w:rPr>
          <w:rFonts w:ascii="Times New Roman" w:eastAsia="Times New Roman" w:hAnsi="Times New Roman" w:cs="Times New Roman"/>
          <w:color w:val="000000"/>
          <w:spacing w:val="9"/>
          <w:sz w:val="24"/>
          <w:szCs w:val="24"/>
          <w:lang w:eastAsia="ru-RU"/>
        </w:rPr>
        <w:t>-непредвиденные расходы</w:t>
      </w:r>
      <w:r w:rsidR="0049571A" w:rsidRPr="00223AEE">
        <w:rPr>
          <w:rFonts w:ascii="Times New Roman" w:eastAsia="Times New Roman" w:hAnsi="Times New Roman" w:cs="Times New Roman"/>
          <w:color w:val="000000"/>
          <w:spacing w:val="9"/>
          <w:sz w:val="24"/>
          <w:szCs w:val="24"/>
          <w:lang w:eastAsia="ru-RU"/>
        </w:rPr>
        <w:t xml:space="preserve"> ≈</w:t>
      </w:r>
      <w:r w:rsidR="00455AE3" w:rsidRPr="00223AEE">
        <w:rPr>
          <w:rFonts w:ascii="Times New Roman" w:eastAsia="Times New Roman" w:hAnsi="Times New Roman" w:cs="Times New Roman"/>
          <w:color w:val="000000"/>
          <w:spacing w:val="9"/>
          <w:sz w:val="24"/>
          <w:szCs w:val="24"/>
          <w:lang w:eastAsia="ru-RU"/>
        </w:rPr>
        <w:t>4</w:t>
      </w:r>
      <w:r w:rsidR="0049571A" w:rsidRPr="00223AEE">
        <w:rPr>
          <w:rFonts w:ascii="Times New Roman" w:eastAsia="Times New Roman" w:hAnsi="Times New Roman" w:cs="Times New Roman"/>
          <w:color w:val="000000"/>
          <w:spacing w:val="9"/>
          <w:sz w:val="24"/>
          <w:szCs w:val="24"/>
          <w:lang w:eastAsia="ru-RU"/>
        </w:rPr>
        <w:t> 000руб/мес</w:t>
      </w:r>
      <w:r w:rsidRPr="00223AEE">
        <w:rPr>
          <w:rFonts w:ascii="Times New Roman" w:eastAsia="Times New Roman" w:hAnsi="Times New Roman" w:cs="Times New Roman"/>
          <w:color w:val="000000"/>
          <w:spacing w:val="9"/>
          <w:sz w:val="24"/>
          <w:szCs w:val="24"/>
          <w:lang w:eastAsia="ru-RU"/>
        </w:rPr>
        <w:t>;</w:t>
      </w:r>
    </w:p>
    <w:p w:rsidR="007D12CB" w:rsidRDefault="007D12CB" w:rsidP="0049571A">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9012C1">
        <w:rPr>
          <w:rFonts w:ascii="Times New Roman" w:eastAsia="Times New Roman" w:hAnsi="Times New Roman" w:cs="Times New Roman"/>
          <w:color w:val="000000"/>
          <w:spacing w:val="9"/>
          <w:sz w:val="24"/>
          <w:szCs w:val="24"/>
          <w:lang w:eastAsia="ru-RU"/>
        </w:rPr>
        <w:t xml:space="preserve">Экономический эффект от </w:t>
      </w:r>
      <w:r>
        <w:rPr>
          <w:rFonts w:ascii="Times New Roman" w:eastAsia="Times New Roman" w:hAnsi="Times New Roman" w:cs="Times New Roman"/>
          <w:color w:val="000000"/>
          <w:spacing w:val="9"/>
          <w:sz w:val="24"/>
          <w:szCs w:val="24"/>
          <w:lang w:eastAsia="ru-RU"/>
        </w:rPr>
        <w:t>замены трансформаторных подстанций</w:t>
      </w:r>
      <w:r w:rsidR="002944BB">
        <w:rPr>
          <w:rFonts w:ascii="Times New Roman" w:eastAsia="Times New Roman" w:hAnsi="Times New Roman" w:cs="Times New Roman"/>
          <w:color w:val="000000"/>
          <w:spacing w:val="9"/>
          <w:sz w:val="24"/>
          <w:szCs w:val="24"/>
          <w:lang w:eastAsia="ru-RU"/>
        </w:rPr>
        <w:t xml:space="preserve"> №545, №546, №547, №539</w:t>
      </w:r>
      <w:r w:rsidRPr="009012C1">
        <w:rPr>
          <w:rFonts w:ascii="Times New Roman" w:eastAsia="Times New Roman" w:hAnsi="Times New Roman" w:cs="Times New Roman"/>
          <w:color w:val="000000"/>
          <w:spacing w:val="9"/>
          <w:sz w:val="24"/>
          <w:szCs w:val="24"/>
          <w:lang w:eastAsia="ru-RU"/>
        </w:rPr>
        <w:t xml:space="preserve"> </w:t>
      </w:r>
      <w:r>
        <w:rPr>
          <w:rFonts w:ascii="Times New Roman" w:eastAsia="Times New Roman" w:hAnsi="Times New Roman" w:cs="Times New Roman"/>
          <w:color w:val="000000"/>
          <w:spacing w:val="9"/>
          <w:sz w:val="24"/>
          <w:szCs w:val="24"/>
          <w:lang w:eastAsia="ru-RU"/>
        </w:rPr>
        <w:t xml:space="preserve">в натуральном выражении </w:t>
      </w:r>
      <w:r w:rsidRPr="009012C1">
        <w:rPr>
          <w:rFonts w:ascii="Times New Roman" w:eastAsia="Times New Roman" w:hAnsi="Times New Roman" w:cs="Times New Roman"/>
          <w:color w:val="000000"/>
          <w:spacing w:val="9"/>
          <w:sz w:val="24"/>
          <w:szCs w:val="24"/>
          <w:lang w:eastAsia="ru-RU"/>
        </w:rPr>
        <w:t>достигается за счет</w:t>
      </w:r>
      <w:r>
        <w:rPr>
          <w:rFonts w:ascii="Times New Roman" w:eastAsia="Times New Roman" w:hAnsi="Times New Roman" w:cs="Times New Roman"/>
          <w:color w:val="000000"/>
          <w:spacing w:val="9"/>
          <w:sz w:val="24"/>
          <w:szCs w:val="24"/>
          <w:lang w:eastAsia="ru-RU"/>
        </w:rPr>
        <w:t>:</w:t>
      </w:r>
    </w:p>
    <w:p w:rsidR="007D12CB" w:rsidRDefault="007D12CB" w:rsidP="0049571A">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 xml:space="preserve">1. </w:t>
      </w:r>
      <w:r>
        <w:rPr>
          <w:rFonts w:ascii="Times New Roman" w:eastAsia="Times New Roman" w:hAnsi="Times New Roman" w:cs="Times New Roman"/>
          <w:color w:val="212121"/>
          <w:spacing w:val="-1"/>
          <w:sz w:val="24"/>
          <w:szCs w:val="24"/>
          <w:lang w:eastAsia="ru-RU"/>
        </w:rPr>
        <w:t>Снижения</w:t>
      </w:r>
      <w:r w:rsidRPr="00497C82">
        <w:rPr>
          <w:rFonts w:ascii="Times New Roman" w:eastAsia="Times New Roman" w:hAnsi="Times New Roman" w:cs="Times New Roman"/>
          <w:sz w:val="24"/>
          <w:szCs w:val="24"/>
          <w:lang w:eastAsia="ru-RU"/>
        </w:rPr>
        <w:t xml:space="preserve"> фактического объема потерь электрической энергии </w:t>
      </w:r>
      <w:r w:rsidR="002944BB">
        <w:rPr>
          <w:rFonts w:ascii="Times New Roman" w:eastAsia="Times New Roman" w:hAnsi="Times New Roman" w:cs="Times New Roman"/>
          <w:sz w:val="24"/>
          <w:szCs w:val="24"/>
          <w:lang w:eastAsia="ru-RU"/>
        </w:rPr>
        <w:t>в трансформаторных подстанциях</w:t>
      </w:r>
      <w:r w:rsidRPr="00497C82">
        <w:rPr>
          <w:rFonts w:ascii="Times New Roman" w:eastAsia="Times New Roman" w:hAnsi="Times New Roman" w:cs="Times New Roman"/>
          <w:sz w:val="24"/>
          <w:szCs w:val="24"/>
          <w:lang w:eastAsia="ru-RU"/>
        </w:rPr>
        <w:t xml:space="preserve"> сетям</w:t>
      </w:r>
      <w:r>
        <w:rPr>
          <w:rFonts w:ascii="Times New Roman" w:eastAsia="Times New Roman" w:hAnsi="Times New Roman" w:cs="Times New Roman"/>
          <w:sz w:val="24"/>
          <w:szCs w:val="24"/>
          <w:lang w:eastAsia="ru-RU"/>
        </w:rPr>
        <w:t xml:space="preserve"> ООО «Ленсеть»:</w:t>
      </w:r>
    </w:p>
    <w:p w:rsidR="007D12CB" w:rsidRPr="00B078E4" w:rsidRDefault="007D12CB" w:rsidP="0049571A">
      <w:pPr>
        <w:spacing w:after="0"/>
        <w:ind w:firstLine="709"/>
        <w:jc w:val="both"/>
        <w:rPr>
          <w:rFonts w:ascii="Times New Roman" w:eastAsia="Times New Roman" w:hAnsi="Times New Roman" w:cs="Times New Roman"/>
          <w:color w:val="000000"/>
          <w:sz w:val="20"/>
          <w:szCs w:val="20"/>
          <w:lang w:eastAsia="ru-RU"/>
        </w:rPr>
      </w:pPr>
      <w:r w:rsidRPr="00B078E4">
        <w:rPr>
          <w:rFonts w:ascii="Times New Roman" w:hAnsi="Times New Roman" w:cs="Times New Roman"/>
          <w:sz w:val="24"/>
          <w:szCs w:val="24"/>
          <w:shd w:val="clear" w:color="auto" w:fill="FFFFFF" w:themeFill="background1"/>
        </w:rPr>
        <w:t>-</w:t>
      </w:r>
      <w:r w:rsidR="006E3956" w:rsidRPr="00B078E4">
        <w:rPr>
          <w:rFonts w:ascii="Times New Roman" w:hAnsi="Times New Roman" w:cs="Times New Roman"/>
          <w:sz w:val="24"/>
          <w:szCs w:val="24"/>
          <w:shd w:val="clear" w:color="auto" w:fill="FFFFFF" w:themeFill="background1"/>
        </w:rPr>
        <w:t>2022</w:t>
      </w:r>
      <w:r w:rsidRPr="00B078E4">
        <w:rPr>
          <w:rFonts w:ascii="Times New Roman" w:hAnsi="Times New Roman" w:cs="Times New Roman"/>
          <w:sz w:val="24"/>
          <w:szCs w:val="24"/>
          <w:shd w:val="clear" w:color="auto" w:fill="FFFFFF" w:themeFill="background1"/>
        </w:rPr>
        <w:t>г-</w:t>
      </w:r>
      <w:r w:rsidRPr="00B078E4">
        <w:rPr>
          <w:rFonts w:ascii="Times New Roman" w:hAnsi="Times New Roman" w:cs="Times New Roman"/>
          <w:color w:val="000000"/>
          <w:sz w:val="24"/>
          <w:szCs w:val="24"/>
        </w:rPr>
        <w:t xml:space="preserve"> </w:t>
      </w:r>
      <w:r w:rsidR="00B078E4" w:rsidRPr="00B078E4">
        <w:rPr>
          <w:rFonts w:ascii="Times New Roman" w:hAnsi="Times New Roman" w:cs="Times New Roman"/>
          <w:color w:val="000000"/>
          <w:sz w:val="24"/>
          <w:szCs w:val="24"/>
        </w:rPr>
        <w:t>14,2</w:t>
      </w:r>
      <w:r w:rsidR="00756A04" w:rsidRPr="00B078E4">
        <w:rPr>
          <w:rFonts w:ascii="Times New Roman" w:hAnsi="Times New Roman" w:cs="Times New Roman"/>
          <w:color w:val="000000"/>
          <w:sz w:val="24"/>
          <w:szCs w:val="24"/>
        </w:rPr>
        <w:t>4</w:t>
      </w:r>
      <w:r w:rsidR="006E3956" w:rsidRPr="00B078E4">
        <w:rPr>
          <w:rFonts w:ascii="Times New Roman" w:hAnsi="Times New Roman" w:cs="Times New Roman"/>
          <w:color w:val="000000"/>
          <w:sz w:val="24"/>
          <w:szCs w:val="24"/>
        </w:rPr>
        <w:t xml:space="preserve"> </w:t>
      </w:r>
      <w:r w:rsidRPr="00B078E4">
        <w:rPr>
          <w:rFonts w:ascii="Times New Roman" w:eastAsia="Times New Roman" w:hAnsi="Times New Roman" w:cs="Times New Roman"/>
          <w:color w:val="000000"/>
          <w:sz w:val="24"/>
          <w:szCs w:val="24"/>
          <w:lang w:eastAsia="ru-RU"/>
        </w:rPr>
        <w:t>тыс.кВт.ч;</w:t>
      </w:r>
    </w:p>
    <w:p w:rsidR="007D12CB" w:rsidRPr="00B078E4" w:rsidRDefault="007D12CB"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sidRPr="00B078E4">
        <w:rPr>
          <w:rFonts w:ascii="Times New Roman" w:eastAsia="Times New Roman" w:hAnsi="Times New Roman" w:cs="Times New Roman"/>
          <w:color w:val="212121"/>
          <w:sz w:val="24"/>
          <w:szCs w:val="24"/>
          <w:lang w:eastAsia="ru-RU"/>
        </w:rPr>
        <w:t xml:space="preserve">Экономический эффект от реализации мероприятия в стоимостном выражении достигается за счет снижения </w:t>
      </w:r>
      <w:r w:rsidRPr="00B078E4">
        <w:rPr>
          <w:rFonts w:ascii="Times New Roman" w:eastAsia="Times New Roman" w:hAnsi="Times New Roman" w:cs="Times New Roman"/>
          <w:sz w:val="24"/>
          <w:szCs w:val="24"/>
          <w:lang w:eastAsia="ru-RU"/>
        </w:rPr>
        <w:t>расходов на оплату энергии на технологические цели (потери) и</w:t>
      </w:r>
      <w:r w:rsidRPr="00B078E4">
        <w:rPr>
          <w:rFonts w:ascii="Times New Roman" w:eastAsia="Times New Roman" w:hAnsi="Times New Roman" w:cs="Times New Roman"/>
          <w:color w:val="212121"/>
          <w:sz w:val="24"/>
          <w:szCs w:val="24"/>
          <w:lang w:eastAsia="ru-RU"/>
        </w:rPr>
        <w:t xml:space="preserve"> составят:</w:t>
      </w:r>
    </w:p>
    <w:p w:rsidR="007D12CB" w:rsidRDefault="00CC339A" w:rsidP="0049571A">
      <w:pPr>
        <w:pStyle w:val="aa"/>
        <w:shd w:val="clear" w:color="auto" w:fill="FFFFFF"/>
        <w:ind w:left="0" w:right="7" w:firstLine="709"/>
        <w:jc w:val="both"/>
        <w:rPr>
          <w:rFonts w:ascii="Times New Roman" w:eastAsia="Times New Roman" w:hAnsi="Times New Roman" w:cs="Times New Roman"/>
          <w:color w:val="000000"/>
          <w:spacing w:val="9"/>
          <w:sz w:val="24"/>
          <w:szCs w:val="24"/>
          <w:lang w:eastAsia="ru-RU"/>
        </w:rPr>
      </w:pPr>
      <w:r w:rsidRPr="00B078E4">
        <w:rPr>
          <w:rFonts w:ascii="Times New Roman" w:eastAsia="Times New Roman" w:hAnsi="Times New Roman" w:cs="Times New Roman"/>
          <w:color w:val="000000"/>
          <w:spacing w:val="9"/>
          <w:sz w:val="24"/>
          <w:szCs w:val="24"/>
          <w:lang w:eastAsia="ru-RU"/>
        </w:rPr>
        <w:t>-</w:t>
      </w:r>
      <w:r w:rsidR="007D12CB" w:rsidRPr="00B078E4">
        <w:rPr>
          <w:rFonts w:ascii="Times New Roman" w:eastAsia="Times New Roman" w:hAnsi="Times New Roman" w:cs="Times New Roman"/>
          <w:color w:val="000000"/>
          <w:spacing w:val="9"/>
          <w:sz w:val="24"/>
          <w:szCs w:val="24"/>
          <w:lang w:eastAsia="ru-RU"/>
        </w:rPr>
        <w:t>2021г-</w:t>
      </w:r>
      <w:r w:rsidR="00B078E4" w:rsidRPr="00B078E4">
        <w:rPr>
          <w:rFonts w:ascii="Times New Roman" w:eastAsia="Times New Roman" w:hAnsi="Times New Roman" w:cs="Times New Roman"/>
          <w:color w:val="000000"/>
          <w:spacing w:val="9"/>
          <w:sz w:val="24"/>
          <w:szCs w:val="24"/>
          <w:lang w:eastAsia="ru-RU"/>
        </w:rPr>
        <w:t>14,2</w:t>
      </w:r>
      <w:r w:rsidR="00756A04" w:rsidRPr="00B078E4">
        <w:rPr>
          <w:rFonts w:ascii="Times New Roman" w:eastAsia="Times New Roman" w:hAnsi="Times New Roman" w:cs="Times New Roman"/>
          <w:color w:val="000000"/>
          <w:spacing w:val="9"/>
          <w:sz w:val="24"/>
          <w:szCs w:val="24"/>
          <w:lang w:eastAsia="ru-RU"/>
        </w:rPr>
        <w:t>4</w:t>
      </w:r>
      <w:r w:rsidR="007D12CB" w:rsidRPr="00B078E4">
        <w:rPr>
          <w:rFonts w:ascii="Times New Roman" w:eastAsia="Times New Roman" w:hAnsi="Times New Roman" w:cs="Times New Roman"/>
          <w:color w:val="000000"/>
          <w:spacing w:val="9"/>
          <w:sz w:val="24"/>
          <w:szCs w:val="24"/>
          <w:lang w:eastAsia="ru-RU"/>
        </w:rPr>
        <w:t xml:space="preserve"> х 1,863=</w:t>
      </w:r>
      <w:r w:rsidR="00B078E4" w:rsidRPr="00B078E4">
        <w:rPr>
          <w:rFonts w:ascii="Times New Roman" w:eastAsia="Times New Roman" w:hAnsi="Times New Roman" w:cs="Times New Roman"/>
          <w:color w:val="000000"/>
          <w:spacing w:val="9"/>
          <w:sz w:val="24"/>
          <w:szCs w:val="24"/>
          <w:lang w:eastAsia="ru-RU"/>
        </w:rPr>
        <w:t>26,53</w:t>
      </w:r>
      <w:r w:rsidR="008A11A4">
        <w:rPr>
          <w:rFonts w:ascii="Times New Roman" w:eastAsia="Times New Roman" w:hAnsi="Times New Roman" w:cs="Times New Roman"/>
          <w:color w:val="000000"/>
          <w:spacing w:val="9"/>
          <w:sz w:val="24"/>
          <w:szCs w:val="24"/>
          <w:lang w:eastAsia="ru-RU"/>
        </w:rPr>
        <w:t xml:space="preserve"> </w:t>
      </w:r>
      <w:r w:rsidR="007D12CB" w:rsidRPr="00B078E4">
        <w:rPr>
          <w:rFonts w:ascii="Times New Roman" w:eastAsia="Times New Roman" w:hAnsi="Times New Roman" w:cs="Times New Roman"/>
          <w:color w:val="000000"/>
          <w:spacing w:val="9"/>
          <w:sz w:val="24"/>
          <w:szCs w:val="24"/>
          <w:lang w:eastAsia="ru-RU"/>
        </w:rPr>
        <w:t>тыс.руб./год</w:t>
      </w:r>
    </w:p>
    <w:p w:rsidR="00C86DDD" w:rsidRDefault="007D12CB" w:rsidP="0049571A">
      <w:pPr>
        <w:pStyle w:val="aa"/>
        <w:shd w:val="clear" w:color="auto" w:fill="FFFFFF"/>
        <w:ind w:left="0"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xml:space="preserve">2. </w:t>
      </w:r>
      <w:r w:rsidRPr="007D12CB">
        <w:rPr>
          <w:rFonts w:ascii="Times New Roman" w:eastAsia="Times New Roman" w:hAnsi="Times New Roman" w:cs="Times New Roman"/>
          <w:color w:val="000000"/>
          <w:spacing w:val="9"/>
          <w:sz w:val="24"/>
          <w:szCs w:val="24"/>
          <w:lang w:eastAsia="ru-RU"/>
        </w:rPr>
        <w:t>Сни</w:t>
      </w:r>
      <w:r>
        <w:rPr>
          <w:rFonts w:ascii="Times New Roman" w:eastAsia="Times New Roman" w:hAnsi="Times New Roman" w:cs="Times New Roman"/>
          <w:color w:val="000000"/>
          <w:spacing w:val="9"/>
          <w:sz w:val="24"/>
          <w:szCs w:val="24"/>
          <w:lang w:eastAsia="ru-RU"/>
        </w:rPr>
        <w:t>жения</w:t>
      </w:r>
      <w:r w:rsidRPr="007D12CB">
        <w:rPr>
          <w:rFonts w:ascii="Times New Roman" w:eastAsia="Times New Roman" w:hAnsi="Times New Roman" w:cs="Times New Roman"/>
          <w:color w:val="000000"/>
          <w:spacing w:val="9"/>
          <w:sz w:val="24"/>
          <w:szCs w:val="24"/>
          <w:lang w:eastAsia="ru-RU"/>
        </w:rPr>
        <w:t xml:space="preserve"> финансовы</w:t>
      </w:r>
      <w:r>
        <w:rPr>
          <w:rFonts w:ascii="Times New Roman" w:eastAsia="Times New Roman" w:hAnsi="Times New Roman" w:cs="Times New Roman"/>
          <w:color w:val="000000"/>
          <w:spacing w:val="9"/>
          <w:sz w:val="24"/>
          <w:szCs w:val="24"/>
          <w:lang w:eastAsia="ru-RU"/>
        </w:rPr>
        <w:t>х</w:t>
      </w:r>
      <w:r w:rsidRPr="007D12CB">
        <w:rPr>
          <w:rFonts w:ascii="Times New Roman" w:eastAsia="Times New Roman" w:hAnsi="Times New Roman" w:cs="Times New Roman"/>
          <w:color w:val="000000"/>
          <w:spacing w:val="9"/>
          <w:sz w:val="24"/>
          <w:szCs w:val="24"/>
          <w:lang w:eastAsia="ru-RU"/>
        </w:rPr>
        <w:t xml:space="preserve"> затрат </w:t>
      </w:r>
      <w:r w:rsidR="00C86DDD" w:rsidRPr="007D12CB">
        <w:rPr>
          <w:rFonts w:ascii="Times New Roman" w:eastAsia="Times New Roman" w:hAnsi="Times New Roman" w:cs="Times New Roman"/>
          <w:color w:val="000000"/>
          <w:spacing w:val="9"/>
          <w:sz w:val="24"/>
          <w:szCs w:val="24"/>
          <w:lang w:eastAsia="ru-RU"/>
        </w:rPr>
        <w:t xml:space="preserve">на ремонты </w:t>
      </w:r>
      <w:r w:rsidRPr="007D12CB">
        <w:rPr>
          <w:rFonts w:ascii="Times New Roman" w:eastAsia="Times New Roman" w:hAnsi="Times New Roman" w:cs="Times New Roman"/>
          <w:color w:val="000000"/>
          <w:spacing w:val="9"/>
          <w:sz w:val="24"/>
          <w:szCs w:val="24"/>
          <w:lang w:eastAsia="ru-RU"/>
        </w:rPr>
        <w:t>оборудования подстанций, приблизительно в 4 раза:</w:t>
      </w:r>
    </w:p>
    <w:p w:rsidR="00CC339A" w:rsidRPr="007D12CB" w:rsidRDefault="00CC339A" w:rsidP="0049571A">
      <w:pPr>
        <w:pStyle w:val="aa"/>
        <w:shd w:val="clear" w:color="auto" w:fill="FFFFFF"/>
        <w:ind w:left="0"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-2022г.-</w:t>
      </w:r>
      <w:r w:rsidR="00B078E4">
        <w:rPr>
          <w:rFonts w:ascii="Times New Roman" w:eastAsia="Times New Roman" w:hAnsi="Times New Roman" w:cs="Times New Roman"/>
          <w:color w:val="000000"/>
          <w:sz w:val="24"/>
          <w:szCs w:val="24"/>
          <w:lang w:eastAsia="ru-RU"/>
        </w:rPr>
        <w:t xml:space="preserve"> 4</w:t>
      </w:r>
      <w:r w:rsidRPr="0086409E">
        <w:rPr>
          <w:rFonts w:ascii="Times New Roman" w:eastAsia="Times New Roman" w:hAnsi="Times New Roman" w:cs="Times New Roman"/>
          <w:color w:val="000000"/>
          <w:sz w:val="24"/>
          <w:szCs w:val="24"/>
          <w:lang w:eastAsia="ru-RU"/>
        </w:rPr>
        <w:t>0тыс.руб/мес х 12=</w:t>
      </w:r>
      <w:r w:rsidR="00B078E4">
        <w:rPr>
          <w:rFonts w:ascii="Times New Roman" w:eastAsia="Times New Roman" w:hAnsi="Times New Roman" w:cs="Times New Roman"/>
          <w:color w:val="000000"/>
          <w:sz w:val="24"/>
          <w:szCs w:val="24"/>
          <w:lang w:eastAsia="ru-RU"/>
        </w:rPr>
        <w:t>48</w:t>
      </w:r>
      <w:r w:rsidRPr="0086409E">
        <w:rPr>
          <w:rFonts w:ascii="Times New Roman" w:eastAsia="Times New Roman" w:hAnsi="Times New Roman" w:cs="Times New Roman"/>
          <w:color w:val="000000"/>
          <w:sz w:val="24"/>
          <w:szCs w:val="24"/>
          <w:lang w:eastAsia="ru-RU"/>
        </w:rPr>
        <w:t>0тыс.руб./год;</w:t>
      </w:r>
    </w:p>
    <w:p w:rsidR="006E3956" w:rsidRDefault="006E3956"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Финансовые затраты на </w:t>
      </w:r>
      <w:r w:rsidR="00A5106F">
        <w:rPr>
          <w:rFonts w:ascii="Times New Roman" w:hAnsi="Times New Roman" w:cs="Times New Roman"/>
          <w:sz w:val="24"/>
          <w:szCs w:val="24"/>
          <w:shd w:val="clear" w:color="auto" w:fill="FFFFFF" w:themeFill="background1"/>
        </w:rPr>
        <w:t xml:space="preserve">покупку и </w:t>
      </w:r>
      <w:r w:rsidR="002944BB">
        <w:rPr>
          <w:rFonts w:ascii="Times New Roman" w:hAnsi="Times New Roman" w:cs="Times New Roman"/>
          <w:sz w:val="24"/>
          <w:szCs w:val="24"/>
          <w:shd w:val="clear" w:color="auto" w:fill="FFFFFF" w:themeFill="background1"/>
        </w:rPr>
        <w:t>замену трансформаторных подстанций</w:t>
      </w:r>
      <w:r>
        <w:rPr>
          <w:rFonts w:ascii="Times New Roman" w:hAnsi="Times New Roman" w:cs="Times New Roman"/>
          <w:sz w:val="24"/>
          <w:szCs w:val="24"/>
          <w:shd w:val="clear" w:color="auto" w:fill="FFFFFF" w:themeFill="background1"/>
        </w:rPr>
        <w:t xml:space="preserve"> </w:t>
      </w:r>
    </w:p>
    <w:p w:rsidR="006E3956" w:rsidRDefault="006E3956" w:rsidP="0049571A">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-2021г-6 333,38657 тыс.руб.</w:t>
      </w:r>
    </w:p>
    <w:p w:rsidR="00CC339A" w:rsidRDefault="00CC339A" w:rsidP="0049571A">
      <w:pPr>
        <w:shd w:val="clear" w:color="auto" w:fill="FFFFFF"/>
        <w:spacing w:after="0" w:line="240" w:lineRule="auto"/>
        <w:ind w:left="713"/>
        <w:jc w:val="both"/>
        <w:rPr>
          <w:rFonts w:ascii="Times New Roman" w:eastAsia="Times New Roman" w:hAnsi="Times New Roman" w:cs="Times New Roman"/>
          <w:sz w:val="24"/>
          <w:szCs w:val="24"/>
          <w:lang w:eastAsia="ru-RU"/>
        </w:rPr>
      </w:pPr>
      <w:r w:rsidRPr="009012C1">
        <w:rPr>
          <w:rFonts w:ascii="Times New Roman" w:eastAsia="Times New Roman" w:hAnsi="Times New Roman" w:cs="Times New Roman"/>
          <w:color w:val="212121"/>
          <w:sz w:val="24"/>
          <w:szCs w:val="24"/>
          <w:lang w:eastAsia="ru-RU"/>
        </w:rPr>
        <w:t>Средний срок окупаемости данного мероприятия составит:</w:t>
      </w:r>
    </w:p>
    <w:p w:rsidR="00380486" w:rsidRDefault="00B078E4" w:rsidP="001B79D8">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B078E4">
        <w:rPr>
          <w:rFonts w:ascii="Times New Roman" w:hAnsi="Times New Roman" w:cs="Times New Roman"/>
          <w:sz w:val="24"/>
          <w:szCs w:val="24"/>
          <w:shd w:val="clear" w:color="auto" w:fill="FFFFFF" w:themeFill="background1"/>
        </w:rPr>
        <w:t>6 333,38657 тыс.руб./(48</w:t>
      </w:r>
      <w:r w:rsidR="00650C39" w:rsidRPr="00B078E4">
        <w:rPr>
          <w:rFonts w:ascii="Times New Roman" w:eastAsia="Times New Roman" w:hAnsi="Times New Roman" w:cs="Times New Roman"/>
          <w:color w:val="000000"/>
          <w:sz w:val="24"/>
          <w:szCs w:val="24"/>
          <w:lang w:eastAsia="ru-RU"/>
        </w:rPr>
        <w:t>0тыс.руб./год+</w:t>
      </w:r>
      <w:r w:rsidRPr="00B078E4">
        <w:rPr>
          <w:rFonts w:ascii="Times New Roman" w:eastAsia="Times New Roman" w:hAnsi="Times New Roman" w:cs="Times New Roman"/>
          <w:color w:val="000000"/>
          <w:sz w:val="24"/>
          <w:szCs w:val="24"/>
          <w:lang w:eastAsia="ru-RU"/>
        </w:rPr>
        <w:t>25,53</w:t>
      </w:r>
      <w:r w:rsidR="008A11A4">
        <w:rPr>
          <w:rFonts w:ascii="Times New Roman" w:eastAsia="Times New Roman" w:hAnsi="Times New Roman" w:cs="Times New Roman"/>
          <w:color w:val="000000"/>
          <w:sz w:val="24"/>
          <w:szCs w:val="24"/>
          <w:lang w:eastAsia="ru-RU"/>
        </w:rPr>
        <w:t xml:space="preserve"> </w:t>
      </w:r>
      <w:r w:rsidR="001B79D8" w:rsidRPr="00B078E4">
        <w:rPr>
          <w:rFonts w:ascii="Times New Roman" w:eastAsia="Times New Roman" w:hAnsi="Times New Roman" w:cs="Times New Roman"/>
          <w:color w:val="000000"/>
          <w:spacing w:val="9"/>
          <w:sz w:val="24"/>
          <w:szCs w:val="24"/>
          <w:lang w:eastAsia="ru-RU"/>
        </w:rPr>
        <w:t>тыс.руб.</w:t>
      </w:r>
      <w:r w:rsidR="00650C39" w:rsidRPr="00B078E4">
        <w:rPr>
          <w:rFonts w:ascii="Times New Roman" w:eastAsia="Times New Roman" w:hAnsi="Times New Roman" w:cs="Times New Roman"/>
          <w:color w:val="000000"/>
          <w:spacing w:val="9"/>
          <w:sz w:val="24"/>
          <w:szCs w:val="24"/>
          <w:lang w:eastAsia="ru-RU"/>
        </w:rPr>
        <w:t>/год)≈</w:t>
      </w:r>
      <w:r>
        <w:rPr>
          <w:rFonts w:ascii="Times New Roman" w:eastAsia="Times New Roman" w:hAnsi="Times New Roman" w:cs="Times New Roman"/>
          <w:color w:val="000000"/>
          <w:spacing w:val="9"/>
          <w:sz w:val="24"/>
          <w:szCs w:val="24"/>
          <w:lang w:eastAsia="ru-RU"/>
        </w:rPr>
        <w:t>12</w:t>
      </w:r>
      <w:r w:rsidR="00650C39" w:rsidRPr="00B078E4">
        <w:rPr>
          <w:rFonts w:ascii="Times New Roman" w:eastAsia="Times New Roman" w:hAnsi="Times New Roman" w:cs="Times New Roman"/>
          <w:color w:val="000000"/>
          <w:spacing w:val="9"/>
          <w:sz w:val="24"/>
          <w:szCs w:val="24"/>
          <w:lang w:eastAsia="ru-RU"/>
        </w:rPr>
        <w:t>,5лет</w:t>
      </w:r>
      <w:r w:rsidR="00E00C34" w:rsidRPr="00B078E4">
        <w:rPr>
          <w:rFonts w:ascii="Times New Roman" w:eastAsia="Times New Roman" w:hAnsi="Times New Roman" w:cs="Times New Roman"/>
          <w:color w:val="000000"/>
          <w:spacing w:val="9"/>
          <w:sz w:val="24"/>
          <w:szCs w:val="24"/>
          <w:lang w:eastAsia="ru-RU"/>
        </w:rPr>
        <w:t>;</w:t>
      </w:r>
    </w:p>
    <w:p w:rsidR="00E00C34" w:rsidRDefault="00E00C34" w:rsidP="001B79D8">
      <w:pPr>
        <w:shd w:val="clear" w:color="auto" w:fill="FFFFFF"/>
        <w:spacing w:after="0" w:line="240" w:lineRule="auto"/>
        <w:ind w:right="7"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показатели, которые будут достигнуты в результате реконструкции электрических сетей СНТ «Заозерное» приведены в таблице 3</w:t>
      </w:r>
      <w:r w:rsidR="0016372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w:t>
      </w:r>
    </w:p>
    <w:p w:rsidR="00FF3E58" w:rsidRPr="001B79D8" w:rsidRDefault="00FF3E58" w:rsidP="001B79D8">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p>
    <w:p w:rsidR="00FF3E58" w:rsidRDefault="00FF3E58" w:rsidP="00FF3E58">
      <w:pPr>
        <w:autoSpaceDE w:val="0"/>
        <w:autoSpaceDN w:val="0"/>
        <w:adjustRightInd w:val="0"/>
        <w:spacing w:after="0" w:line="240" w:lineRule="auto"/>
        <w:ind w:firstLine="540"/>
        <w:jc w:val="both"/>
        <w:outlineLvl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2.5.2.2.</w:t>
      </w:r>
      <w:r w:rsidRPr="00AE32B5">
        <w:rPr>
          <w:rFonts w:ascii="Times New Roman" w:hAnsi="Times New Roman" w:cs="Times New Roman"/>
          <w:b/>
          <w:i/>
          <w:color w:val="000000" w:themeColor="text1"/>
          <w:sz w:val="24"/>
          <w:szCs w:val="24"/>
        </w:rPr>
        <w:t>Рекон</w:t>
      </w:r>
      <w:r>
        <w:rPr>
          <w:rFonts w:ascii="Times New Roman" w:hAnsi="Times New Roman" w:cs="Times New Roman"/>
          <w:b/>
          <w:i/>
          <w:color w:val="000000" w:themeColor="text1"/>
          <w:sz w:val="24"/>
          <w:szCs w:val="24"/>
        </w:rPr>
        <w:t>струкция ПС «Прибыловская» 35/10кВ</w:t>
      </w:r>
    </w:p>
    <w:p w:rsidR="00B02FC8" w:rsidRDefault="00B02FC8" w:rsidP="004957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F3E58" w:rsidRDefault="00FF3E58" w:rsidP="00E404A3">
      <w:pPr>
        <w:pStyle w:val="a3"/>
        <w:spacing w:before="0" w:beforeAutospacing="0" w:after="0" w:afterAutospacing="0"/>
        <w:ind w:firstLine="709"/>
        <w:jc w:val="both"/>
        <w:textAlignment w:val="baseline"/>
        <w:rPr>
          <w:color w:val="000000" w:themeColor="text1"/>
        </w:rPr>
      </w:pPr>
      <w:r>
        <w:rPr>
          <w:color w:val="000000" w:themeColor="text1"/>
        </w:rPr>
        <w:t>В объеме реконструкции ПС «Прибыловская» запланировано несколько этапов проведения работ по модернизации трансформаторной подстанции.</w:t>
      </w:r>
    </w:p>
    <w:p w:rsidR="00093313" w:rsidRPr="008C001F" w:rsidRDefault="00FF3E58" w:rsidP="00E404A3">
      <w:pPr>
        <w:pStyle w:val="a3"/>
        <w:spacing w:before="0" w:beforeAutospacing="0" w:after="0" w:afterAutospacing="0"/>
        <w:ind w:firstLine="709"/>
        <w:jc w:val="both"/>
        <w:textAlignment w:val="baseline"/>
        <w:rPr>
          <w:color w:val="000000" w:themeColor="text1"/>
        </w:rPr>
      </w:pPr>
      <w:r w:rsidRPr="00FF3E58">
        <w:rPr>
          <w:b/>
          <w:color w:val="000000" w:themeColor="text1"/>
        </w:rPr>
        <w:t>Первый этап</w:t>
      </w:r>
      <w:r w:rsidR="00E50907">
        <w:rPr>
          <w:color w:val="000000" w:themeColor="text1"/>
        </w:rPr>
        <w:t xml:space="preserve"> предусматривает реконструкцию</w:t>
      </w:r>
      <w:r>
        <w:rPr>
          <w:color w:val="000000" w:themeColor="text1"/>
        </w:rPr>
        <w:t xml:space="preserve"> распределительного устройства РУ-10кВ с</w:t>
      </w:r>
      <w:r w:rsidR="00E50907">
        <w:rPr>
          <w:color w:val="000000" w:themeColor="text1"/>
        </w:rPr>
        <w:t xml:space="preserve"> </w:t>
      </w:r>
      <w:r w:rsidR="00093313" w:rsidRPr="008C001F">
        <w:rPr>
          <w:color w:val="000000" w:themeColor="text1"/>
        </w:rPr>
        <w:t>замен</w:t>
      </w:r>
      <w:r w:rsidR="00E50907">
        <w:rPr>
          <w:color w:val="000000" w:themeColor="text1"/>
        </w:rPr>
        <w:t>ой существующих ячеек К-6У с</w:t>
      </w:r>
      <w:r>
        <w:rPr>
          <w:color w:val="000000" w:themeColor="text1"/>
        </w:rPr>
        <w:t xml:space="preserve"> маслян</w:t>
      </w:r>
      <w:r w:rsidR="00E50907">
        <w:rPr>
          <w:color w:val="000000" w:themeColor="text1"/>
        </w:rPr>
        <w:t>ыми</w:t>
      </w:r>
      <w:r>
        <w:rPr>
          <w:color w:val="000000" w:themeColor="text1"/>
        </w:rPr>
        <w:t xml:space="preserve"> </w:t>
      </w:r>
      <w:r w:rsidR="00093313" w:rsidRPr="008C001F">
        <w:rPr>
          <w:color w:val="000000" w:themeColor="text1"/>
        </w:rPr>
        <w:t>высоковольтн</w:t>
      </w:r>
      <w:r w:rsidR="00E50907">
        <w:rPr>
          <w:color w:val="000000" w:themeColor="text1"/>
        </w:rPr>
        <w:t>ыми</w:t>
      </w:r>
      <w:r w:rsidR="00093313" w:rsidRPr="008C001F">
        <w:rPr>
          <w:color w:val="000000" w:themeColor="text1"/>
        </w:rPr>
        <w:t xml:space="preserve"> выключател</w:t>
      </w:r>
      <w:r w:rsidR="00E50907">
        <w:rPr>
          <w:color w:val="000000" w:themeColor="text1"/>
        </w:rPr>
        <w:t>ями</w:t>
      </w:r>
      <w:r>
        <w:rPr>
          <w:color w:val="000000" w:themeColor="text1"/>
        </w:rPr>
        <w:t xml:space="preserve"> типа ВМП</w:t>
      </w:r>
      <w:r w:rsidR="00B66647">
        <w:rPr>
          <w:color w:val="000000" w:themeColor="text1"/>
        </w:rPr>
        <w:t>-10</w:t>
      </w:r>
      <w:r w:rsidR="00093313" w:rsidRPr="008C001F">
        <w:rPr>
          <w:color w:val="000000" w:themeColor="text1"/>
        </w:rPr>
        <w:t xml:space="preserve"> </w:t>
      </w:r>
      <w:r>
        <w:rPr>
          <w:color w:val="000000" w:themeColor="text1"/>
        </w:rPr>
        <w:t>на</w:t>
      </w:r>
      <w:r w:rsidR="00E50907">
        <w:rPr>
          <w:color w:val="000000" w:themeColor="text1"/>
        </w:rPr>
        <w:t xml:space="preserve"> ячейки типа КРН-</w:t>
      </w:r>
      <w:r w:rsidR="00E50907">
        <w:rPr>
          <w:color w:val="000000" w:themeColor="text1"/>
          <w:lang w:val="en-US"/>
        </w:rPr>
        <w:t>IV</w:t>
      </w:r>
      <w:r w:rsidR="00E50907">
        <w:rPr>
          <w:color w:val="000000" w:themeColor="text1"/>
        </w:rPr>
        <w:t>-10кВ с</w:t>
      </w:r>
      <w:r>
        <w:rPr>
          <w:color w:val="000000" w:themeColor="text1"/>
        </w:rPr>
        <w:t xml:space="preserve"> вакуумны</w:t>
      </w:r>
      <w:r w:rsidR="00E50907">
        <w:rPr>
          <w:color w:val="000000" w:themeColor="text1"/>
        </w:rPr>
        <w:t>ми</w:t>
      </w:r>
      <w:r>
        <w:rPr>
          <w:color w:val="000000" w:themeColor="text1"/>
        </w:rPr>
        <w:t xml:space="preserve"> высоковольтны</w:t>
      </w:r>
      <w:r w:rsidR="00E50907">
        <w:rPr>
          <w:color w:val="000000" w:themeColor="text1"/>
        </w:rPr>
        <w:t>ми</w:t>
      </w:r>
      <w:r>
        <w:rPr>
          <w:color w:val="000000" w:themeColor="text1"/>
        </w:rPr>
        <w:t xml:space="preserve"> выключател</w:t>
      </w:r>
      <w:r w:rsidR="00E50907">
        <w:rPr>
          <w:color w:val="000000" w:themeColor="text1"/>
        </w:rPr>
        <w:t>ями</w:t>
      </w:r>
      <w:r w:rsidR="00B66647">
        <w:rPr>
          <w:color w:val="000000" w:themeColor="text1"/>
        </w:rPr>
        <w:t xml:space="preserve"> марки</w:t>
      </w:r>
      <w:r w:rsidR="00B66647" w:rsidRPr="00B66647">
        <w:rPr>
          <w:color w:val="000000" w:themeColor="text1"/>
        </w:rPr>
        <w:t xml:space="preserve"> </w:t>
      </w:r>
      <w:r w:rsidR="00B66647" w:rsidRPr="008C001F">
        <w:rPr>
          <w:color w:val="000000" w:themeColor="text1"/>
        </w:rPr>
        <w:t>BB/TEL–10–20/1000</w:t>
      </w:r>
      <w:r>
        <w:rPr>
          <w:color w:val="000000" w:themeColor="text1"/>
        </w:rPr>
        <w:t xml:space="preserve"> производства компании АО «ГК Таврида Электрик»</w:t>
      </w:r>
      <w:r w:rsidR="00E50907">
        <w:rPr>
          <w:color w:val="000000" w:themeColor="text1"/>
        </w:rPr>
        <w:t xml:space="preserve">. </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Одним из ключевых аспектов, обеспечивающих безаварийную работу электростанций, подста</w:t>
      </w:r>
      <w:r w:rsidR="00CD6D05">
        <w:rPr>
          <w:color w:val="000000" w:themeColor="text1"/>
        </w:rPr>
        <w:t>нций и систем электроснабжения</w:t>
      </w:r>
      <w:r w:rsidRPr="008C001F">
        <w:rPr>
          <w:color w:val="000000" w:themeColor="text1"/>
        </w:rPr>
        <w:t xml:space="preserve"> является постоянная работоспособность выключателей высокого напряжения. Самыми проблемными с точки зрения надежности работы являются сети 6 (10) кВ, в них происходит порядка 70% всех перерывов электроснабжения.</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Исходя из распределения технологических нарушений маслонаполненного оборудования: трансформатор силовой – 22%, прочее оборудование – 6%, измерительный трансформатор напряжения – 8%, измерительный трансформатор тока – 8%</w:t>
      </w:r>
      <w:r w:rsidR="00CD6D05">
        <w:rPr>
          <w:color w:val="000000" w:themeColor="text1"/>
        </w:rPr>
        <w:t>, выключатель масляный – 57%</w:t>
      </w:r>
      <w:r w:rsidRPr="008C001F">
        <w:rPr>
          <w:color w:val="000000" w:themeColor="text1"/>
        </w:rPr>
        <w:t>, можно сделать вывод, что наибольшее количество отказов имеют высоковольтные масляные (малообъемные и баковые) выключатели.</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Согласно статистике ОАО "ФСК ЕЭС" прекращение работы высоковольтных выключателей приводит к нарушениям в технологическом процессе в 24% случаев из всех возможных отказов эле</w:t>
      </w:r>
      <w:r w:rsidR="00CD6D05">
        <w:rPr>
          <w:color w:val="000000" w:themeColor="text1"/>
        </w:rPr>
        <w:t>ктротехнического оборудования</w:t>
      </w:r>
      <w:r w:rsidRPr="008C001F">
        <w:rPr>
          <w:color w:val="000000" w:themeColor="text1"/>
        </w:rPr>
        <w:t xml:space="preserve">. </w:t>
      </w:r>
      <w:r w:rsidR="00CD6D05">
        <w:rPr>
          <w:color w:val="000000" w:themeColor="text1"/>
        </w:rPr>
        <w:t xml:space="preserve">Характерными неисправностями в масляных выключателях </w:t>
      </w:r>
      <w:r w:rsidRPr="008C001F">
        <w:rPr>
          <w:color w:val="000000" w:themeColor="text1"/>
        </w:rPr>
        <w:t>по конструктивным элементам выключателей</w:t>
      </w:r>
      <w:r w:rsidR="00CD6D05">
        <w:rPr>
          <w:color w:val="000000" w:themeColor="text1"/>
        </w:rPr>
        <w:t xml:space="preserve"> являются</w:t>
      </w:r>
      <w:r w:rsidRPr="008C001F">
        <w:rPr>
          <w:color w:val="000000" w:themeColor="text1"/>
        </w:rPr>
        <w:t>: дугогасящая камера – 18%, привод – 26%, цепи управления – 42%, опорная изоляция и вводы – 14%.</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 xml:space="preserve">Для устранения аварии и восстановления нормального режима работы сети 6 (10) кВ необходимо около 3 часов, срок работы электрооборудования увеличивает затраты на ремонт в среднем до 3 раз при эксплуатации 30 лет и выше. Разница между затратами на установку </w:t>
      </w:r>
      <w:r w:rsidR="00CD6D05">
        <w:rPr>
          <w:color w:val="000000" w:themeColor="text1"/>
        </w:rPr>
        <w:t>нового и капитальны</w:t>
      </w:r>
      <w:r w:rsidRPr="008C001F">
        <w:rPr>
          <w:color w:val="000000" w:themeColor="text1"/>
        </w:rPr>
        <w:t xml:space="preserve">м ремонтом сильно изношенного </w:t>
      </w:r>
      <w:r w:rsidR="00CD6D05">
        <w:rPr>
          <w:color w:val="000000" w:themeColor="text1"/>
        </w:rPr>
        <w:t>оборудования</w:t>
      </w:r>
      <w:r w:rsidR="00CD6D05" w:rsidRPr="008C001F">
        <w:rPr>
          <w:color w:val="000000" w:themeColor="text1"/>
        </w:rPr>
        <w:t xml:space="preserve"> </w:t>
      </w:r>
      <w:r w:rsidRPr="008C001F">
        <w:rPr>
          <w:color w:val="000000" w:themeColor="text1"/>
        </w:rPr>
        <w:t>составляет 2,5–3,5 раза, что повышает актуальность замены, в частности выключате</w:t>
      </w:r>
      <w:r w:rsidR="00CD6D05">
        <w:rPr>
          <w:color w:val="000000" w:themeColor="text1"/>
        </w:rPr>
        <w:t>лей</w:t>
      </w:r>
      <w:r w:rsidRPr="008C001F">
        <w:rPr>
          <w:color w:val="000000" w:themeColor="text1"/>
        </w:rPr>
        <w:t>. Кроме физического износа существует вопрос соответствия современным стандартам безопасности и режимов работы, по этому критерию, в отдельных случаях, оборудование отстаёт на 30 лет</w:t>
      </w:r>
      <w:r w:rsidR="00CD6D05">
        <w:rPr>
          <w:color w:val="000000" w:themeColor="text1"/>
        </w:rPr>
        <w:t xml:space="preserve">, а если проанализировать рынок </w:t>
      </w:r>
      <w:r w:rsidR="00E50907">
        <w:rPr>
          <w:color w:val="000000" w:themeColor="text1"/>
        </w:rPr>
        <w:t>электрооборудования,</w:t>
      </w:r>
      <w:r w:rsidR="00CD6D05">
        <w:rPr>
          <w:color w:val="000000" w:themeColor="text1"/>
        </w:rPr>
        <w:t xml:space="preserve"> то масляные высоковольтные выключатели, в новом состоянии, найти очень проблематично</w:t>
      </w:r>
      <w:r w:rsidRPr="008C001F">
        <w:rPr>
          <w:color w:val="000000" w:themeColor="text1"/>
        </w:rPr>
        <w:t>.</w:t>
      </w:r>
    </w:p>
    <w:p w:rsidR="00093313" w:rsidRPr="00012A2B" w:rsidRDefault="00093313" w:rsidP="00012A2B">
      <w:pPr>
        <w:pStyle w:val="a3"/>
        <w:spacing w:before="0" w:beforeAutospacing="0" w:after="0" w:afterAutospacing="0"/>
        <w:ind w:firstLine="709"/>
        <w:jc w:val="both"/>
        <w:textAlignment w:val="baseline"/>
        <w:rPr>
          <w:color w:val="000000" w:themeColor="text1"/>
        </w:rPr>
      </w:pPr>
      <w:r w:rsidRPr="008C001F">
        <w:rPr>
          <w:color w:val="000000" w:themeColor="text1"/>
        </w:rPr>
        <w:t xml:space="preserve">Известно, что для развития процесса образования электрической дуги необходима высокая концентрация молекул газа в изоляционном промежутке между контактами. Скорости ионизации молекул газа в вакууме путем соударения с ними электронов недостаточно для лавинообразного нарастания количества заряженных частиц, что делает вакуум идеальной изоляционной средой. </w:t>
      </w:r>
      <w:r w:rsidRPr="00012A2B">
        <w:rPr>
          <w:color w:val="000000" w:themeColor="text1"/>
        </w:rPr>
        <w:t>Электрическая прочность вакуума выше, чем в масла, элегаза и воздуха, что сниж</w:t>
      </w:r>
      <w:r w:rsidR="00CD6D05" w:rsidRPr="00012A2B">
        <w:rPr>
          <w:color w:val="000000" w:themeColor="text1"/>
        </w:rPr>
        <w:t>ает длину электрической дуги</w:t>
      </w:r>
      <w:r w:rsidRPr="00012A2B">
        <w:rPr>
          <w:color w:val="000000" w:themeColor="text1"/>
        </w:rPr>
        <w:t>.</w:t>
      </w:r>
    </w:p>
    <w:p w:rsidR="00012A2B" w:rsidRPr="00012A2B" w:rsidRDefault="00093313" w:rsidP="00012A2B">
      <w:pPr>
        <w:shd w:val="clear" w:color="auto" w:fill="FEFEFE"/>
        <w:spacing w:after="0" w:line="240" w:lineRule="auto"/>
        <w:ind w:right="150" w:firstLine="709"/>
        <w:jc w:val="both"/>
        <w:rPr>
          <w:rFonts w:ascii="Times New Roman" w:hAnsi="Times New Roman" w:cs="Times New Roman"/>
          <w:color w:val="000000" w:themeColor="text1"/>
          <w:sz w:val="24"/>
          <w:szCs w:val="24"/>
        </w:rPr>
      </w:pPr>
      <w:r w:rsidRPr="00012A2B">
        <w:rPr>
          <w:rFonts w:ascii="Times New Roman" w:hAnsi="Times New Roman" w:cs="Times New Roman"/>
          <w:color w:val="000000" w:themeColor="text1"/>
          <w:sz w:val="24"/>
          <w:szCs w:val="24"/>
        </w:rPr>
        <w:t>Предлагается взамен устаревших масляных выключателей установить вакуумные выключатели. Принцип действия вакуумного выключателя основан на том, что вакуум в нем используется как среда для гашения дуги, так как разряженный газ обладает наибольшим сопротивлением возникновению электропроводимости.</w:t>
      </w:r>
    </w:p>
    <w:p w:rsidR="00012A2B" w:rsidRPr="000D2411" w:rsidRDefault="00012A2B" w:rsidP="00012A2B">
      <w:pPr>
        <w:shd w:val="clear" w:color="auto" w:fill="FEFEFE"/>
        <w:spacing w:after="0" w:line="240" w:lineRule="auto"/>
        <w:ind w:right="150" w:firstLine="709"/>
        <w:jc w:val="both"/>
        <w:rPr>
          <w:rFonts w:ascii="Times New Roman" w:eastAsia="Times New Roman" w:hAnsi="Times New Roman" w:cs="Times New Roman"/>
          <w:color w:val="222222"/>
          <w:sz w:val="24"/>
          <w:szCs w:val="24"/>
          <w:lang w:eastAsia="ru-RU"/>
        </w:rPr>
      </w:pPr>
      <w:r w:rsidRPr="00012A2B">
        <w:rPr>
          <w:rFonts w:ascii="Times New Roman" w:eastAsia="Times New Roman" w:hAnsi="Times New Roman" w:cs="Times New Roman"/>
          <w:color w:val="222222"/>
          <w:sz w:val="24"/>
          <w:szCs w:val="24"/>
          <w:lang w:eastAsia="ru-RU"/>
        </w:rPr>
        <w:t xml:space="preserve"> </w:t>
      </w:r>
      <w:r w:rsidRPr="000D2411">
        <w:rPr>
          <w:rFonts w:ascii="Times New Roman" w:eastAsia="Times New Roman" w:hAnsi="Times New Roman" w:cs="Times New Roman"/>
          <w:color w:val="222222"/>
          <w:sz w:val="24"/>
          <w:szCs w:val="24"/>
          <w:lang w:eastAsia="ru-RU"/>
        </w:rPr>
        <w:t>Выбранный тип выключателей вполне отвечает требованиям современного рынка и подтверждает целесообразность его применения.</w:t>
      </w:r>
    </w:p>
    <w:p w:rsidR="00E50907" w:rsidRDefault="00E50907" w:rsidP="00E404A3">
      <w:pPr>
        <w:pStyle w:val="a3"/>
        <w:spacing w:before="0" w:beforeAutospacing="0" w:after="0" w:afterAutospacing="0"/>
        <w:ind w:firstLine="709"/>
        <w:jc w:val="both"/>
        <w:textAlignment w:val="baseline"/>
        <w:rPr>
          <w:color w:val="000000" w:themeColor="text1"/>
        </w:rPr>
      </w:pPr>
      <w:r>
        <w:rPr>
          <w:color w:val="000000" w:themeColor="text1"/>
        </w:rPr>
        <w:t xml:space="preserve">Совместно заменой масляных выключателей предусмотрена замена релейной защиты, выполненную на электромагнитных реле типа РТ-40, которые проблематично найти на рынке электротехнического оборудования, на микропроцессорные устройства типа </w:t>
      </w:r>
      <w:r>
        <w:rPr>
          <w:color w:val="000000" w:themeColor="text1"/>
          <w:lang w:val="en-US"/>
        </w:rPr>
        <w:t>Sepam</w:t>
      </w:r>
      <w:r>
        <w:rPr>
          <w:color w:val="000000" w:themeColor="text1"/>
        </w:rPr>
        <w:t xml:space="preserve">. </w:t>
      </w:r>
    </w:p>
    <w:p w:rsidR="00E50907" w:rsidRPr="00060D7A" w:rsidRDefault="00E50907" w:rsidP="00E50907">
      <w:pPr>
        <w:pStyle w:val="a3"/>
        <w:spacing w:before="0" w:beforeAutospacing="0" w:after="0" w:afterAutospacing="0"/>
        <w:ind w:firstLine="709"/>
        <w:jc w:val="both"/>
        <w:textAlignment w:val="baseline"/>
        <w:rPr>
          <w:color w:val="000000" w:themeColor="text1"/>
        </w:rPr>
      </w:pPr>
      <w:r>
        <w:rPr>
          <w:color w:val="000000" w:themeColor="text1"/>
        </w:rPr>
        <w:t xml:space="preserve">Микропроцессорные устройства типа </w:t>
      </w:r>
      <w:r>
        <w:rPr>
          <w:color w:val="000000" w:themeColor="text1"/>
          <w:lang w:val="en-US"/>
        </w:rPr>
        <w:t>Sepam</w:t>
      </w:r>
      <w:r w:rsidRPr="00060D7A">
        <w:rPr>
          <w:color w:val="000000" w:themeColor="text1"/>
        </w:rPr>
        <w:t xml:space="preserve"> </w:t>
      </w:r>
      <w:r>
        <w:rPr>
          <w:color w:val="000000" w:themeColor="text1"/>
        </w:rPr>
        <w:t xml:space="preserve">способны не только обеспечить качественную защиту </w:t>
      </w:r>
      <w:r w:rsidR="00060D7A">
        <w:rPr>
          <w:color w:val="000000" w:themeColor="text1"/>
        </w:rPr>
        <w:t>электрооборудования и измерение вольт амперных характеристик, но управление и контроль работы распределительного устройства.</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Исключительно простая кинематическая схема, небольшое число деталей, незначительное трение движущихся частей, способных работать без смазки, и замена механической защелки на магнитную обеспечивают вакуумным выключателям большую механическую стойкость и надежность в течение всего срока службы без проведения ремонтных работ. То есть не требуется проведение среднего и капитального ремонтов в течение всего срока их службы.</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Простая конструкция выключателя на современных компонентах обеспечивает несущественный износ на протяжении 30 лет или 100000 о</w:t>
      </w:r>
      <w:r w:rsidR="00CD6D05">
        <w:rPr>
          <w:color w:val="000000" w:themeColor="text1"/>
        </w:rPr>
        <w:t>пераций включение/отключение</w:t>
      </w:r>
      <w:r w:rsidRPr="008C001F">
        <w:rPr>
          <w:color w:val="000000" w:themeColor="text1"/>
        </w:rPr>
        <w:t>.</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Требуется лишь профилактический контроль технического состояния выключателей, который рекомендуется проводить в следующие сроки: при вводе в эксплуатацию, первую проверку – через 2 года эксплуатации, повторные – через каждые 5 лет.</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Достоинства вакуумного выключателя: простота конструкции; надежность; высокая коммутационная износостойкость; малые размеры; пожаро– и взрывобезопасность; отсутствие шума при операциях; отсутствие загрязнения окружающей среды; удобство эксплуатации; малые эксплуатационные расходы.</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Недостатки вакуумного выключателя: сравнительно небольшие номинальные токи и токи отключения; возможность коммутационных перенапряжений при отключении малых индуктивных токов; небольшой ресурс дугогасительного устройства по отключению токов короткого замыкания.</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Эксплуатационные затраты складываются из затрат на материалы для капитального и текущего ремонта выключателей и заработной пл</w:t>
      </w:r>
      <w:r w:rsidR="00CD6D05">
        <w:rPr>
          <w:color w:val="000000" w:themeColor="text1"/>
        </w:rPr>
        <w:t>аты обслуживающего персонала</w:t>
      </w:r>
      <w:r w:rsidRPr="008C001F">
        <w:rPr>
          <w:color w:val="000000" w:themeColor="text1"/>
        </w:rPr>
        <w:t>. Так как ремонты проводятся не каждый год, то для сравнения определяются затраты, приведенные к одному году, руб.</w:t>
      </w:r>
    </w:p>
    <w:p w:rsidR="00093313" w:rsidRPr="008C001F" w:rsidRDefault="00093313" w:rsidP="00E404A3">
      <w:pPr>
        <w:pStyle w:val="a3"/>
        <w:spacing w:before="0" w:beforeAutospacing="0" w:after="0" w:afterAutospacing="0"/>
        <w:ind w:firstLine="709"/>
        <w:jc w:val="center"/>
        <w:textAlignment w:val="baseline"/>
        <w:rPr>
          <w:color w:val="000000" w:themeColor="text1"/>
        </w:rPr>
      </w:pPr>
      <w:r w:rsidRPr="008C001F">
        <w:rPr>
          <w:noProof/>
          <w:color w:val="000000" w:themeColor="text1"/>
        </w:rPr>
        <mc:AlternateContent>
          <mc:Choice Requires="wps">
            <w:drawing>
              <wp:inline distT="0" distB="0" distL="0" distR="0" wp14:anchorId="235E31A6" wp14:editId="6FA37D40">
                <wp:extent cx="302260" cy="302260"/>
                <wp:effectExtent l="0" t="0" r="0" b="0"/>
                <wp:docPr id="26" name="Прямоугольник 26"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57C36" id="Прямоугольник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EmHmpYQAwAAFQYAAA4AAAAAAAAAAAAAAAAALgIAAGRycy9lMm9E&#10;b2MueG1sUEsBAi0AFAAGAAgAAAAhAAKdVXjZAAAAAwEAAA8AAAAAAAAAAAAAAAAAagUAAGRycy9k&#10;b3ducmV2LnhtbFBLBQYAAAAABAAEAPMAAABwBgAAAAA=&#10;" filled="f" stroked="f">
                <o:lock v:ext="edit" aspectratio="t"/>
                <w10:anchorlock/>
              </v:rect>
            </w:pict>
          </mc:Fallback>
        </mc:AlternateContent>
      </w:r>
      <w:r w:rsidRPr="008C001F">
        <w:rPr>
          <w:noProof/>
          <w:color w:val="000000" w:themeColor="text1"/>
        </w:rPr>
        <w:drawing>
          <wp:inline distT="0" distB="0" distL="0" distR="0" wp14:anchorId="6E08F92F" wp14:editId="694C6081">
            <wp:extent cx="3315970" cy="540385"/>
            <wp:effectExtent l="0" t="0" r="0" b="0"/>
            <wp:docPr id="25" name="Рисунок 25" descr="https://sibac.info/files/2016_11_07_studeconom/Kombin.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bac.info/files/2016_11_07_studeconom/Kombin.files/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5970" cy="540385"/>
                    </a:xfrm>
                    <a:prstGeom prst="rect">
                      <a:avLst/>
                    </a:prstGeom>
                    <a:noFill/>
                    <a:ln>
                      <a:noFill/>
                    </a:ln>
                  </pic:spPr>
                </pic:pic>
              </a:graphicData>
            </a:graphic>
          </wp:inline>
        </w:drawing>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где </w:t>
      </w:r>
      <w:r w:rsidRPr="008C001F">
        <w:rPr>
          <w:noProof/>
          <w:color w:val="000000" w:themeColor="text1"/>
        </w:rPr>
        <mc:AlternateContent>
          <mc:Choice Requires="wps">
            <w:drawing>
              <wp:inline distT="0" distB="0" distL="0" distR="0" wp14:anchorId="321F2C60" wp14:editId="70F62DD9">
                <wp:extent cx="302260" cy="302260"/>
                <wp:effectExtent l="0" t="0" r="0" b="0"/>
                <wp:docPr id="24" name="Прямоугольник 24" descr="C:\Users\user\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6D35D" id="Прямоугольник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Fi9W9UQAwAAFQYAAA4AAAAAAAAAAAAAAAAALgIAAGRycy9lMm9E&#10;b2MueG1sUEsBAi0AFAAGAAgAAAAhAAKdVXjZAAAAAwEAAA8AAAAAAAAAAAAAAAAAagUAAGRycy9k&#10;b3ducmV2LnhtbFBLBQYAAAAABAAEAPMAAABwBgAAAAA=&#10;" filled="f" stroked="f">
                <o:lock v:ext="edit" aspectratio="t"/>
                <w10:anchorlock/>
              </v:rect>
            </w:pict>
          </mc:Fallback>
        </mc:AlternateContent>
      </w:r>
      <w:r w:rsidRPr="008C001F">
        <w:rPr>
          <w:noProof/>
          <w:color w:val="000000" w:themeColor="text1"/>
        </w:rPr>
        <w:drawing>
          <wp:inline distT="0" distB="0" distL="0" distR="0" wp14:anchorId="2F49C8E8" wp14:editId="3CAD357D">
            <wp:extent cx="1065530" cy="254635"/>
            <wp:effectExtent l="0" t="0" r="1270" b="0"/>
            <wp:docPr id="23" name="Рисунок 23" descr="https://sibac.info/files/2016_11_07_studeconom/Kombin.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bac.info/files/2016_11_07_studeconom/Kombin.file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5530" cy="254635"/>
                    </a:xfrm>
                    <a:prstGeom prst="rect">
                      <a:avLst/>
                    </a:prstGeom>
                    <a:noFill/>
                    <a:ln>
                      <a:noFill/>
                    </a:ln>
                  </pic:spPr>
                </pic:pic>
              </a:graphicData>
            </a:graphic>
          </wp:inline>
        </w:drawing>
      </w:r>
      <w:r w:rsidRPr="008C001F">
        <w:rPr>
          <w:color w:val="000000" w:themeColor="text1"/>
        </w:rPr>
        <w:t>, </w:t>
      </w:r>
      <w:r w:rsidRPr="008C001F">
        <w:rPr>
          <w:noProof/>
          <w:color w:val="000000" w:themeColor="text1"/>
        </w:rPr>
        <mc:AlternateContent>
          <mc:Choice Requires="wps">
            <w:drawing>
              <wp:inline distT="0" distB="0" distL="0" distR="0" wp14:anchorId="5BE9C1A4" wp14:editId="31B6AA7D">
                <wp:extent cx="302260" cy="302260"/>
                <wp:effectExtent l="0" t="0" r="0" b="0"/>
                <wp:docPr id="22" name="Прямоугольник 22" descr="C:\Users\user\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42AD2" id="Прямоугольник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W+mrkQAwAAFQYAAA4AAAAAAAAAAAAAAAAALgIAAGRycy9lMm9E&#10;b2MueG1sUEsBAi0AFAAGAAgAAAAhAAKdVXjZAAAAAwEAAA8AAAAAAAAAAAAAAAAAagUAAGRycy9k&#10;b3ducmV2LnhtbFBLBQYAAAAABAAEAPMAAABwBgAAAAA=&#10;" filled="f" stroked="f">
                <o:lock v:ext="edit" aspectratio="t"/>
                <w10:anchorlock/>
              </v:rect>
            </w:pict>
          </mc:Fallback>
        </mc:AlternateContent>
      </w:r>
      <w:r w:rsidRPr="008C001F">
        <w:rPr>
          <w:color w:val="000000" w:themeColor="text1"/>
        </w:rPr>
        <w:t>  – периодичность проведения текущих и капитальных ремонтов соответственно, руб.;</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noProof/>
          <w:color w:val="000000" w:themeColor="text1"/>
        </w:rPr>
        <mc:AlternateContent>
          <mc:Choice Requires="wps">
            <w:drawing>
              <wp:inline distT="0" distB="0" distL="0" distR="0" wp14:anchorId="47B74531" wp14:editId="5CE64317">
                <wp:extent cx="302260" cy="302260"/>
                <wp:effectExtent l="0" t="0" r="0" b="0"/>
                <wp:docPr id="21" name="Прямоугольник 21" descr="C:\Users\user\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D8BBD" id="Прямоугольник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5MbdcQAwAAFQYAAA4AAAAAAAAAAAAAAAAALgIAAGRycy9lMm9E&#10;b2MueG1sUEsBAi0AFAAGAAgAAAAhAAKdVXjZAAAAAwEAAA8AAAAAAAAAAAAAAAAAagUAAGRycy9k&#10;b3ducmV2LnhtbFBLBQYAAAAABAAEAPMAAABwBgAAAAA=&#10;" filled="f" stroked="f">
                <o:lock v:ext="edit" aspectratio="t"/>
                <w10:anchorlock/>
              </v:rect>
            </w:pict>
          </mc:Fallback>
        </mc:AlternateContent>
      </w:r>
      <w:r w:rsidRPr="008C001F">
        <w:rPr>
          <w:noProof/>
          <w:color w:val="000000" w:themeColor="text1"/>
        </w:rPr>
        <w:drawing>
          <wp:inline distT="0" distB="0" distL="0" distR="0" wp14:anchorId="08A89E7A" wp14:editId="47D46EFC">
            <wp:extent cx="1049655" cy="254635"/>
            <wp:effectExtent l="0" t="0" r="0" b="0"/>
            <wp:docPr id="20" name="Рисунок 20" descr="https://sibac.info/files/2016_11_07_studeconom/Kombin.fi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bac.info/files/2016_11_07_studeconom/Kombin.files/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9655" cy="254635"/>
                    </a:xfrm>
                    <a:prstGeom prst="rect">
                      <a:avLst/>
                    </a:prstGeom>
                    <a:noFill/>
                    <a:ln>
                      <a:noFill/>
                    </a:ln>
                  </pic:spPr>
                </pic:pic>
              </a:graphicData>
            </a:graphic>
          </wp:inline>
        </w:drawing>
      </w:r>
      <w:r w:rsidRPr="008C001F">
        <w:rPr>
          <w:color w:val="000000" w:themeColor="text1"/>
        </w:rPr>
        <w:t>, </w:t>
      </w:r>
      <w:r w:rsidRPr="008C001F">
        <w:rPr>
          <w:noProof/>
          <w:color w:val="000000" w:themeColor="text1"/>
        </w:rPr>
        <mc:AlternateContent>
          <mc:Choice Requires="wps">
            <w:drawing>
              <wp:inline distT="0" distB="0" distL="0" distR="0" wp14:anchorId="3BB28A05" wp14:editId="4B65BECD">
                <wp:extent cx="302260" cy="302260"/>
                <wp:effectExtent l="0" t="0" r="0" b="0"/>
                <wp:docPr id="19" name="Прямоугольник 19" descr="C:\Users\user\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8CEC9" id="Прямоугольник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zArdQ8DAAAVBgAADgAAAAAAAAAAAAAAAAAuAgAAZHJzL2Uyb0Rv&#10;Yy54bWxQSwECLQAUAAYACAAAACEAAp1VeNkAAAADAQAADwAAAAAAAAAAAAAAAABpBQAAZHJzL2Rv&#10;d25yZXYueG1sUEsFBgAAAAAEAAQA8wAAAG8GAAAAAA==&#10;" filled="f" stroked="f">
                <o:lock v:ext="edit" aspectratio="t"/>
                <w10:anchorlock/>
              </v:rect>
            </w:pict>
          </mc:Fallback>
        </mc:AlternateContent>
      </w:r>
      <w:r w:rsidRPr="008C001F">
        <w:rPr>
          <w:color w:val="000000" w:themeColor="text1"/>
        </w:rPr>
        <w:t>  – затраты на материалы при проведении текущих и капитальных ремонтов, руб.;</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noProof/>
          <w:color w:val="000000" w:themeColor="text1"/>
        </w:rPr>
        <mc:AlternateContent>
          <mc:Choice Requires="wps">
            <w:drawing>
              <wp:inline distT="0" distB="0" distL="0" distR="0" wp14:anchorId="1955A846" wp14:editId="06254B31">
                <wp:extent cx="302260" cy="302260"/>
                <wp:effectExtent l="0" t="0" r="0" b="0"/>
                <wp:docPr id="18" name="Прямоугольник 18" descr="C:\Users\user\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75550" id="Прямоугольник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Z4NGYw8DAAAVBgAADgAAAAAAAAAAAAAAAAAuAgAAZHJzL2Uyb0Rv&#10;Yy54bWxQSwECLQAUAAYACAAAACEAAp1VeNkAAAADAQAADwAAAAAAAAAAAAAAAABpBQAAZHJzL2Rv&#10;d25yZXYueG1sUEsFBgAAAAAEAAQA8wAAAG8GAAAAAA==&#10;" filled="f" stroked="f">
                <o:lock v:ext="edit" aspectratio="t"/>
                <w10:anchorlock/>
              </v:rect>
            </w:pict>
          </mc:Fallback>
        </mc:AlternateContent>
      </w:r>
      <w:r w:rsidRPr="008C001F">
        <w:rPr>
          <w:noProof/>
          <w:color w:val="000000" w:themeColor="text1"/>
        </w:rPr>
        <w:drawing>
          <wp:inline distT="0" distB="0" distL="0" distR="0" wp14:anchorId="5FC24E65" wp14:editId="3C46705A">
            <wp:extent cx="1105535" cy="302260"/>
            <wp:effectExtent l="0" t="0" r="0" b="2540"/>
            <wp:docPr id="17" name="Рисунок 17" descr="https://sibac.info/files/2016_11_07_studeconom/Kombin.fil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bac.info/files/2016_11_07_studeconom/Kombin.files/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5535" cy="302260"/>
                    </a:xfrm>
                    <a:prstGeom prst="rect">
                      <a:avLst/>
                    </a:prstGeom>
                    <a:noFill/>
                    <a:ln>
                      <a:noFill/>
                    </a:ln>
                  </pic:spPr>
                </pic:pic>
              </a:graphicData>
            </a:graphic>
          </wp:inline>
        </w:drawing>
      </w:r>
      <w:r w:rsidRPr="008C001F">
        <w:rPr>
          <w:color w:val="000000" w:themeColor="text1"/>
        </w:rPr>
        <w:t>, </w:t>
      </w:r>
      <w:r w:rsidRPr="008C001F">
        <w:rPr>
          <w:noProof/>
          <w:color w:val="000000" w:themeColor="text1"/>
        </w:rPr>
        <mc:AlternateContent>
          <mc:Choice Requires="wps">
            <w:drawing>
              <wp:inline distT="0" distB="0" distL="0" distR="0" wp14:anchorId="7551099A" wp14:editId="40EA6224">
                <wp:extent cx="302260" cy="302260"/>
                <wp:effectExtent l="0" t="0" r="0" b="0"/>
                <wp:docPr id="16" name="Прямоугольник 16" descr="C:\Users\user\AppData\Local\Temp\msohtmlclip1\01\clip_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23013" id="Прямоугольник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rL8F+Q8DAAAVBgAADgAAAAAAAAAAAAAAAAAuAgAAZHJzL2Uyb0Rv&#10;Yy54bWxQSwECLQAUAAYACAAAACEAAp1VeNkAAAADAQAADwAAAAAAAAAAAAAAAABpBQAAZHJzL2Rv&#10;d25yZXYueG1sUEsFBgAAAAAEAAQA8wAAAG8GAAAAAA==&#10;" filled="f" stroked="f">
                <o:lock v:ext="edit" aspectratio="t"/>
                <w10:anchorlock/>
              </v:rect>
            </w:pict>
          </mc:Fallback>
        </mc:AlternateContent>
      </w:r>
      <w:r w:rsidRPr="008C001F">
        <w:rPr>
          <w:color w:val="000000" w:themeColor="text1"/>
        </w:rPr>
        <w:t>  – затраты на оплату труда ремонтного персонала, руб.</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Итоговая экономия от замены выключателей составит [4], руб.</w:t>
      </w:r>
    </w:p>
    <w:p w:rsidR="00093313" w:rsidRPr="008C001F" w:rsidRDefault="00093313" w:rsidP="00E404A3">
      <w:pPr>
        <w:pStyle w:val="a3"/>
        <w:spacing w:before="0" w:beforeAutospacing="0" w:after="0" w:afterAutospacing="0"/>
        <w:ind w:firstLine="709"/>
        <w:jc w:val="center"/>
        <w:textAlignment w:val="baseline"/>
        <w:rPr>
          <w:color w:val="000000" w:themeColor="text1"/>
        </w:rPr>
      </w:pPr>
      <w:r w:rsidRPr="008C001F">
        <w:rPr>
          <w:noProof/>
          <w:color w:val="000000" w:themeColor="text1"/>
        </w:rPr>
        <mc:AlternateContent>
          <mc:Choice Requires="wps">
            <w:drawing>
              <wp:inline distT="0" distB="0" distL="0" distR="0" wp14:anchorId="7AC3C907" wp14:editId="44041C76">
                <wp:extent cx="302260" cy="302260"/>
                <wp:effectExtent l="0" t="0" r="0" b="0"/>
                <wp:docPr id="15" name="Прямоугольник 15" descr="C:\Users\user\AppData\Local\Temp\msohtmlclip1\01\clip_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D808B" id="Прямоугольник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WtGHHQ8DAAAVBgAADgAAAAAAAAAAAAAAAAAuAgAAZHJzL2Uyb0Rv&#10;Yy54bWxQSwECLQAUAAYACAAAACEAAp1VeNkAAAADAQAADwAAAAAAAAAAAAAAAABpBQAAZHJzL2Rv&#10;d25yZXYueG1sUEsFBgAAAAAEAAQA8wAAAG8GAAAAAA==&#10;" filled="f" stroked="f">
                <o:lock v:ext="edit" aspectratio="t"/>
                <w10:anchorlock/>
              </v:rect>
            </w:pict>
          </mc:Fallback>
        </mc:AlternateContent>
      </w:r>
      <w:r w:rsidRPr="008C001F">
        <w:rPr>
          <w:noProof/>
          <w:color w:val="000000" w:themeColor="text1"/>
        </w:rPr>
        <w:drawing>
          <wp:inline distT="0" distB="0" distL="0" distR="0" wp14:anchorId="6CC4ABB6" wp14:editId="4FFC64F2">
            <wp:extent cx="1932305" cy="341630"/>
            <wp:effectExtent l="0" t="0" r="0" b="1270"/>
            <wp:docPr id="14" name="Рисунок 14" descr="https://sibac.info/files/2016_11_07_studeconom/Kombin.fi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bac.info/files/2016_11_07_studeconom/Kombin.files/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2305" cy="341630"/>
                    </a:xfrm>
                    <a:prstGeom prst="rect">
                      <a:avLst/>
                    </a:prstGeom>
                    <a:noFill/>
                    <a:ln>
                      <a:noFill/>
                    </a:ln>
                  </pic:spPr>
                </pic:pic>
              </a:graphicData>
            </a:graphic>
          </wp:inline>
        </w:drawing>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где </w:t>
      </w:r>
      <w:r w:rsidRPr="008C001F">
        <w:rPr>
          <w:noProof/>
          <w:color w:val="000000" w:themeColor="text1"/>
        </w:rPr>
        <mc:AlternateContent>
          <mc:Choice Requires="wps">
            <w:drawing>
              <wp:inline distT="0" distB="0" distL="0" distR="0" wp14:anchorId="20B96D42" wp14:editId="04A1528C">
                <wp:extent cx="302260" cy="302260"/>
                <wp:effectExtent l="0" t="0" r="0" b="0"/>
                <wp:docPr id="13" name="Прямоугольник 13" descr="C:\Users\user\AppData\Local\Temp\msohtmlclip1\01\clip_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9680C" id="Прямоугольник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N9JGcQ8DAAAVBgAADgAAAAAAAAAAAAAAAAAuAgAAZHJzL2Uyb0Rv&#10;Yy54bWxQSwECLQAUAAYACAAAACEAAp1VeNkAAAADAQAADwAAAAAAAAAAAAAAAABpBQAAZHJzL2Rv&#10;d25yZXYueG1sUEsFBgAAAAAEAAQA8wAAAG8GAAAAAA==&#10;" filled="f" stroked="f">
                <o:lock v:ext="edit" aspectratio="t"/>
                <w10:anchorlock/>
              </v:rect>
            </w:pict>
          </mc:Fallback>
        </mc:AlternateContent>
      </w:r>
      <w:r w:rsidRPr="008C001F">
        <w:rPr>
          <w:noProof/>
          <w:color w:val="000000" w:themeColor="text1"/>
        </w:rPr>
        <w:drawing>
          <wp:inline distT="0" distB="0" distL="0" distR="0" wp14:anchorId="3BE888F8" wp14:editId="62DB7034">
            <wp:extent cx="524510" cy="278130"/>
            <wp:effectExtent l="0" t="0" r="8890" b="7620"/>
            <wp:docPr id="12" name="Рисунок 12" descr="https://sibac.info/files/2016_11_07_studeconom/Kombin.fil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bac.info/files/2016_11_07_studeconom/Kombin.files/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278130"/>
                    </a:xfrm>
                    <a:prstGeom prst="rect">
                      <a:avLst/>
                    </a:prstGeom>
                    <a:noFill/>
                    <a:ln>
                      <a:noFill/>
                    </a:ln>
                  </pic:spPr>
                </pic:pic>
              </a:graphicData>
            </a:graphic>
          </wp:inline>
        </w:drawing>
      </w:r>
      <w:r w:rsidRPr="008C001F">
        <w:rPr>
          <w:color w:val="000000" w:themeColor="text1"/>
        </w:rPr>
        <w:t>  – эксплуатационные затраты на обслуживание масляного выключателя, руб.;</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noProof/>
          <w:color w:val="000000" w:themeColor="text1"/>
        </w:rPr>
        <w:drawing>
          <wp:inline distT="0" distB="0" distL="0" distR="0" wp14:anchorId="176C5A21" wp14:editId="32CA524C">
            <wp:extent cx="540385" cy="302260"/>
            <wp:effectExtent l="0" t="0" r="0" b="2540"/>
            <wp:docPr id="11" name="Рисунок 11" descr="https://sibac.info/files/2016_11_07_studeconom/Kombin.fil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bac.info/files/2016_11_07_studeconom/Kombin.files/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385" cy="302260"/>
                    </a:xfrm>
                    <a:prstGeom prst="rect">
                      <a:avLst/>
                    </a:prstGeom>
                    <a:noFill/>
                    <a:ln>
                      <a:noFill/>
                    </a:ln>
                  </pic:spPr>
                </pic:pic>
              </a:graphicData>
            </a:graphic>
          </wp:inline>
        </w:drawing>
      </w:r>
      <w:r w:rsidRPr="008C001F">
        <w:rPr>
          <w:noProof/>
          <w:color w:val="000000" w:themeColor="text1"/>
        </w:rPr>
        <mc:AlternateContent>
          <mc:Choice Requires="wps">
            <w:drawing>
              <wp:inline distT="0" distB="0" distL="0" distR="0" wp14:anchorId="16C3EAD4" wp14:editId="751489D9">
                <wp:extent cx="302260" cy="302260"/>
                <wp:effectExtent l="0" t="0" r="0" b="0"/>
                <wp:docPr id="10" name="Прямоугольник 10" descr="C:\Users\user\AppData\Local\Temp\msohtmlclip1\01\clip_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C207E" id="Прямоугольник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C/q6GnDgMAABUGAAAOAAAAAAAAAAAAAAAAAC4CAABkcnMvZTJvRG9j&#10;LnhtbFBLAQItABQABgAIAAAAIQACnVV42QAAAAMBAAAPAAAAAAAAAAAAAAAAAGgFAABkcnMvZG93&#10;bnJldi54bWxQSwUGAAAAAAQABADzAAAAbgYAAAAA&#10;" filled="f" stroked="f">
                <o:lock v:ext="edit" aspectratio="t"/>
                <w10:anchorlock/>
              </v:rect>
            </w:pict>
          </mc:Fallback>
        </mc:AlternateContent>
      </w:r>
      <w:r w:rsidRPr="008C001F">
        <w:rPr>
          <w:color w:val="000000" w:themeColor="text1"/>
        </w:rPr>
        <w:t>  – эксплуатационные затраты на обслуживание вакуумного выключателя, руб.;</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noProof/>
          <w:color w:val="000000" w:themeColor="text1"/>
        </w:rPr>
        <mc:AlternateContent>
          <mc:Choice Requires="wps">
            <w:drawing>
              <wp:inline distT="0" distB="0" distL="0" distR="0" wp14:anchorId="2FF94AEF" wp14:editId="09BC8B78">
                <wp:extent cx="302260" cy="302260"/>
                <wp:effectExtent l="0" t="0" r="0" b="0"/>
                <wp:docPr id="9" name="Прямоугольник 9" descr="C:\Users\user\AppData\Local\Temp\msohtmlclip1\01\clip_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E580A" id="Прямоугольник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0e0AHDgMAABMGAAAOAAAAAAAAAAAAAAAAAC4CAABkcnMvZTJvRG9j&#10;LnhtbFBLAQItABQABgAIAAAAIQACnVV42QAAAAMBAAAPAAAAAAAAAAAAAAAAAGgFAABkcnMvZG93&#10;bnJldi54bWxQSwUGAAAAAAQABADzAAAAbgYAAAAA&#10;" filled="f" stroked="f">
                <o:lock v:ext="edit" aspectratio="t"/>
                <w10:anchorlock/>
              </v:rect>
            </w:pict>
          </mc:Fallback>
        </mc:AlternateContent>
      </w:r>
      <w:r w:rsidRPr="008C001F">
        <w:rPr>
          <w:color w:val="000000" w:themeColor="text1"/>
        </w:rPr>
        <w:t>N  – количество заменяемых выключателей.</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Практическое применение и анализ. Предлагается взамен устаревших масляных выключателей ВМГ–10 установить вакуумные выключатели 10 кВ марки BB/TEL–10–20/1000.</w:t>
      </w:r>
    </w:p>
    <w:p w:rsidR="00093313" w:rsidRPr="008C001F" w:rsidRDefault="00093313" w:rsidP="00E404A3">
      <w:pPr>
        <w:pStyle w:val="a3"/>
        <w:spacing w:before="0" w:beforeAutospacing="0" w:after="0" w:afterAutospacing="0"/>
        <w:ind w:firstLine="709"/>
        <w:jc w:val="both"/>
        <w:textAlignment w:val="baseline"/>
        <w:rPr>
          <w:color w:val="000000" w:themeColor="text1"/>
        </w:rPr>
      </w:pPr>
      <w:r w:rsidRPr="008C001F">
        <w:rPr>
          <w:color w:val="000000" w:themeColor="text1"/>
        </w:rPr>
        <w:t>1.</w:t>
      </w:r>
    </w:p>
    <w:p w:rsidR="00093313" w:rsidRPr="008C001F" w:rsidRDefault="00093313" w:rsidP="00E404A3">
      <w:pPr>
        <w:pStyle w:val="a3"/>
        <w:spacing w:before="0" w:beforeAutospacing="0" w:after="0" w:afterAutospacing="0"/>
        <w:ind w:firstLine="709"/>
        <w:jc w:val="right"/>
        <w:textAlignment w:val="baseline"/>
        <w:rPr>
          <w:color w:val="000000" w:themeColor="text1"/>
        </w:rPr>
      </w:pPr>
      <w:r w:rsidRPr="008C001F">
        <w:rPr>
          <w:rStyle w:val="af5"/>
          <w:color w:val="000000" w:themeColor="text1"/>
          <w:bdr w:val="none" w:sz="0" w:space="0" w:color="auto" w:frame="1"/>
        </w:rPr>
        <w:t>Таблица 1.</w:t>
      </w:r>
    </w:p>
    <w:p w:rsidR="00093313" w:rsidRPr="008C001F" w:rsidRDefault="00093313" w:rsidP="00E404A3">
      <w:pPr>
        <w:pStyle w:val="a3"/>
        <w:spacing w:before="0" w:beforeAutospacing="0" w:after="0" w:afterAutospacing="0"/>
        <w:ind w:firstLine="709"/>
        <w:jc w:val="center"/>
        <w:textAlignment w:val="baseline"/>
        <w:rPr>
          <w:color w:val="000000" w:themeColor="text1"/>
        </w:rPr>
      </w:pPr>
      <w:r w:rsidRPr="008C001F">
        <w:rPr>
          <w:rStyle w:val="af6"/>
          <w:color w:val="000000" w:themeColor="text1"/>
          <w:bdr w:val="none" w:sz="0" w:space="0" w:color="auto" w:frame="1"/>
        </w:rPr>
        <w:t>Статьи эксплуатационных затрат</w:t>
      </w:r>
    </w:p>
    <w:tbl>
      <w:tblPr>
        <w:tblW w:w="9639" w:type="dxa"/>
        <w:tblInd w:w="-418" w:type="dxa"/>
        <w:tblCellMar>
          <w:left w:w="0" w:type="dxa"/>
          <w:right w:w="0" w:type="dxa"/>
        </w:tblCellMar>
        <w:tblLook w:val="04A0" w:firstRow="1" w:lastRow="0" w:firstColumn="1" w:lastColumn="0" w:noHBand="0" w:noVBand="1"/>
      </w:tblPr>
      <w:tblGrid>
        <w:gridCol w:w="426"/>
        <w:gridCol w:w="2977"/>
        <w:gridCol w:w="1559"/>
        <w:gridCol w:w="1559"/>
        <w:gridCol w:w="1559"/>
        <w:gridCol w:w="1559"/>
      </w:tblGrid>
      <w:tr w:rsidR="00060D7A" w:rsidRPr="008C001F" w:rsidTr="00B62E1B">
        <w:trPr>
          <w:trHeight w:val="358"/>
        </w:trPr>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Позиции расходов</w:t>
            </w:r>
          </w:p>
        </w:tc>
        <w:tc>
          <w:tcPr>
            <w:tcW w:w="1559" w:type="dxa"/>
            <w:tcBorders>
              <w:top w:val="single" w:sz="6" w:space="0" w:color="D9D9D9"/>
              <w:left w:val="single" w:sz="6" w:space="0" w:color="D9D9D9"/>
              <w:bottom w:val="single" w:sz="6" w:space="0" w:color="D9D9D9"/>
              <w:right w:val="single" w:sz="6" w:space="0" w:color="D9D9D9"/>
            </w:tcBorders>
          </w:tcPr>
          <w:p w:rsid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 xml:space="preserve">Ячейка </w:t>
            </w:r>
          </w:p>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К-6У</w:t>
            </w:r>
          </w:p>
        </w:tc>
        <w:tc>
          <w:tcPr>
            <w:tcW w:w="1559" w:type="dxa"/>
            <w:tcBorders>
              <w:top w:val="single" w:sz="6" w:space="0" w:color="D9D9D9"/>
              <w:left w:val="single" w:sz="6" w:space="0" w:color="D9D9D9"/>
              <w:bottom w:val="single" w:sz="6" w:space="0" w:color="D9D9D9"/>
              <w:right w:val="single" w:sz="6" w:space="0" w:color="D9D9D9"/>
            </w:tcBorders>
          </w:tcPr>
          <w:p w:rsid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 xml:space="preserve">Ячейка </w:t>
            </w:r>
          </w:p>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КРН-</w:t>
            </w:r>
            <w:r>
              <w:rPr>
                <w:color w:val="000000" w:themeColor="text1"/>
                <w:sz w:val="18"/>
                <w:szCs w:val="18"/>
                <w:lang w:val="en-US"/>
              </w:rPr>
              <w:t>IV</w:t>
            </w:r>
            <w:r>
              <w:rPr>
                <w:color w:val="000000" w:themeColor="text1"/>
                <w:sz w:val="18"/>
                <w:szCs w:val="18"/>
              </w:rPr>
              <w:t>-10кВ</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Масляные выключатели</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Вакуумные выключатели</w:t>
            </w:r>
          </w:p>
        </w:tc>
      </w:tr>
      <w:tr w:rsidR="00060D7A" w:rsidRPr="008C001F" w:rsidTr="00B62E1B">
        <w:trPr>
          <w:trHeight w:val="487"/>
        </w:trPr>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Pr>
                <w:color w:val="000000" w:themeColor="text1"/>
                <w:sz w:val="18"/>
                <w:szCs w:val="18"/>
              </w:rPr>
              <w:t>Количество, шт.</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12</w:t>
            </w:r>
          </w:p>
        </w:tc>
      </w:tr>
      <w:tr w:rsidR="00060D7A" w:rsidRPr="008C001F" w:rsidTr="00B62E1B">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2.</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Стоимость, тыс. руб.</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7D3F2F" w:rsidP="00C02838">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w:t>
            </w:r>
            <w:r w:rsidR="00C02838">
              <w:rPr>
                <w:color w:val="000000" w:themeColor="text1"/>
                <w:sz w:val="18"/>
                <w:szCs w:val="18"/>
              </w:rPr>
              <w:t>5</w:t>
            </w:r>
            <w:r>
              <w:rPr>
                <w:color w:val="000000" w:themeColor="text1"/>
                <w:sz w:val="18"/>
                <w:szCs w:val="18"/>
              </w:rPr>
              <w:t>00</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7D3F2F" w:rsidP="00C02838">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17</w:t>
            </w:r>
            <w:r w:rsidR="00C02838">
              <w:rPr>
                <w:color w:val="000000" w:themeColor="text1"/>
                <w:sz w:val="18"/>
                <w:szCs w:val="18"/>
              </w:rPr>
              <w:t>0</w:t>
            </w:r>
            <w:r>
              <w:rPr>
                <w:color w:val="000000" w:themeColor="text1"/>
                <w:sz w:val="18"/>
                <w:szCs w:val="18"/>
              </w:rPr>
              <w:t>0</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150</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200</w:t>
            </w:r>
          </w:p>
        </w:tc>
      </w:tr>
      <w:tr w:rsidR="00060D7A" w:rsidRPr="008C001F" w:rsidTr="00B62E1B">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3.</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Периодичность проведения текущих ремонтов</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7D3F2F"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 раз в год</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3</w:t>
            </w:r>
            <w:r w:rsidRPr="00060D7A">
              <w:rPr>
                <w:color w:val="000000" w:themeColor="text1"/>
                <w:sz w:val="18"/>
                <w:szCs w:val="18"/>
              </w:rPr>
              <w:t xml:space="preserve"> лет</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 раз в год</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 раз в 5 лет</w:t>
            </w:r>
          </w:p>
        </w:tc>
      </w:tr>
      <w:tr w:rsidR="00060D7A" w:rsidRPr="008C001F" w:rsidTr="00B62E1B">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Периодичность проведения капитальных ремонтов</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8 лет</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20 лет</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955542"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3</w:t>
            </w:r>
            <w:r w:rsidR="00060D7A" w:rsidRPr="00060D7A">
              <w:rPr>
                <w:color w:val="000000" w:themeColor="text1"/>
                <w:sz w:val="18"/>
                <w:szCs w:val="18"/>
              </w:rPr>
              <w:t xml:space="preserve"> года</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не требуется</w:t>
            </w:r>
          </w:p>
        </w:tc>
      </w:tr>
      <w:tr w:rsidR="00060D7A" w:rsidRPr="008C001F" w:rsidTr="00B62E1B">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5.</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Трудоемкость проведения текущего ремонта, чел∙ч.</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C02838"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A46C1E"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6</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955542"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5</w:t>
            </w:r>
          </w:p>
        </w:tc>
      </w:tr>
      <w:tr w:rsidR="00060D7A" w:rsidRPr="008C001F" w:rsidTr="00B62E1B">
        <w:trPr>
          <w:trHeight w:val="286"/>
        </w:trPr>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6.</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Трудоемкость проведения капитального ремонта, чел∙ч.</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48</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12</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955542"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28</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w:t>
            </w:r>
          </w:p>
        </w:tc>
      </w:tr>
      <w:tr w:rsidR="00060D7A" w:rsidRPr="008C001F" w:rsidTr="00B62E1B">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7.</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Затраты на материалы для проведения текущего ремонта, тыс. руб.</w:t>
            </w:r>
          </w:p>
        </w:tc>
        <w:tc>
          <w:tcPr>
            <w:tcW w:w="1559" w:type="dxa"/>
            <w:tcBorders>
              <w:top w:val="single" w:sz="6" w:space="0" w:color="D9D9D9"/>
              <w:left w:val="single" w:sz="6" w:space="0" w:color="D9D9D9"/>
              <w:bottom w:val="single" w:sz="6" w:space="0" w:color="D9D9D9"/>
              <w:right w:val="single" w:sz="6" w:space="0" w:color="D9D9D9"/>
            </w:tcBorders>
          </w:tcPr>
          <w:p w:rsid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w:t>
            </w:r>
          </w:p>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ячейки</w:t>
            </w:r>
          </w:p>
        </w:tc>
        <w:tc>
          <w:tcPr>
            <w:tcW w:w="1559" w:type="dxa"/>
            <w:tcBorders>
              <w:top w:val="single" w:sz="6" w:space="0" w:color="D9D9D9"/>
              <w:left w:val="single" w:sz="6" w:space="0" w:color="D9D9D9"/>
              <w:bottom w:val="single" w:sz="6" w:space="0" w:color="D9D9D9"/>
              <w:right w:val="single" w:sz="6" w:space="0" w:color="D9D9D9"/>
            </w:tcBorders>
          </w:tcPr>
          <w:p w:rsid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w:t>
            </w:r>
          </w:p>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ячейки</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 выключателей</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 выключателей</w:t>
            </w:r>
          </w:p>
        </w:tc>
      </w:tr>
      <w:tr w:rsidR="00060D7A" w:rsidRPr="008C001F" w:rsidTr="00B62E1B">
        <w:trPr>
          <w:trHeight w:val="641"/>
        </w:trPr>
        <w:tc>
          <w:tcPr>
            <w:tcW w:w="426" w:type="dxa"/>
            <w:tcBorders>
              <w:top w:val="single" w:sz="6" w:space="0" w:color="D9D9D9"/>
              <w:left w:val="single" w:sz="6" w:space="0" w:color="D9D9D9"/>
              <w:bottom w:val="single" w:sz="6" w:space="0" w:color="D9D9D9"/>
              <w:right w:val="single" w:sz="6" w:space="0" w:color="D9D9D9"/>
            </w:tcBorders>
          </w:tcPr>
          <w:p w:rsidR="00060D7A" w:rsidRPr="00060D7A" w:rsidRDefault="00060D7A"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8.</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060D7A" w:rsidRPr="00060D7A" w:rsidRDefault="00060D7A" w:rsidP="00060D7A">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Затраты на материалы для проведения капитального ремонта, тыс. руб.</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EF6B1D"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70</w:t>
            </w:r>
            <w:r w:rsidR="00060D7A" w:rsidRPr="00060D7A">
              <w:rPr>
                <w:color w:val="000000" w:themeColor="text1"/>
                <w:sz w:val="18"/>
                <w:szCs w:val="18"/>
              </w:rPr>
              <w:t xml:space="preserve">0% от стоимости </w:t>
            </w:r>
            <w:r w:rsidR="009F00E4">
              <w:rPr>
                <w:color w:val="000000" w:themeColor="text1"/>
                <w:sz w:val="18"/>
                <w:szCs w:val="18"/>
              </w:rPr>
              <w:t>ячейки</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EF6B1D"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C02838" w:rsidP="00060D7A">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7</w:t>
            </w:r>
            <w:r w:rsidR="00060D7A" w:rsidRPr="00060D7A">
              <w:rPr>
                <w:color w:val="000000" w:themeColor="text1"/>
                <w:sz w:val="18"/>
                <w:szCs w:val="18"/>
              </w:rPr>
              <w:t>0% от стоимости выключателей</w:t>
            </w:r>
          </w:p>
        </w:tc>
        <w:tc>
          <w:tcPr>
            <w:tcW w:w="1559" w:type="dxa"/>
            <w:tcBorders>
              <w:top w:val="single" w:sz="6" w:space="0" w:color="D9D9D9"/>
              <w:left w:val="single" w:sz="6" w:space="0" w:color="D9D9D9"/>
              <w:bottom w:val="single" w:sz="6" w:space="0" w:color="D9D9D9"/>
              <w:right w:val="single" w:sz="6" w:space="0" w:color="D9D9D9"/>
            </w:tcBorders>
          </w:tcPr>
          <w:p w:rsidR="00060D7A" w:rsidRPr="00060D7A" w:rsidRDefault="00060D7A" w:rsidP="00060D7A">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w:t>
            </w:r>
          </w:p>
        </w:tc>
      </w:tr>
      <w:tr w:rsidR="009F00E4" w:rsidRPr="008C001F" w:rsidTr="00B62E1B">
        <w:trPr>
          <w:trHeight w:val="456"/>
        </w:trPr>
        <w:tc>
          <w:tcPr>
            <w:tcW w:w="426" w:type="dxa"/>
            <w:tcBorders>
              <w:top w:val="single" w:sz="6" w:space="0" w:color="D9D9D9"/>
              <w:left w:val="single" w:sz="6" w:space="0" w:color="D9D9D9"/>
              <w:bottom w:val="single" w:sz="6" w:space="0" w:color="D9D9D9"/>
              <w:right w:val="single" w:sz="6" w:space="0" w:color="D9D9D9"/>
            </w:tcBorders>
          </w:tcPr>
          <w:p w:rsidR="009F00E4" w:rsidRPr="00060D7A" w:rsidRDefault="009F00E4"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9.</w:t>
            </w:r>
          </w:p>
        </w:tc>
        <w:tc>
          <w:tcPr>
            <w:tcW w:w="2977"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9F00E4" w:rsidRPr="00060D7A" w:rsidRDefault="009F00E4" w:rsidP="009F00E4">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Тарифная ставка оплаты труда ремонтного персонала, тыс. руб./чел∙ч.</w:t>
            </w:r>
          </w:p>
        </w:tc>
        <w:tc>
          <w:tcPr>
            <w:tcW w:w="1559" w:type="dxa"/>
            <w:tcBorders>
              <w:top w:val="single" w:sz="6" w:space="0" w:color="D9D9D9"/>
              <w:left w:val="single" w:sz="6" w:space="0" w:color="D9D9D9"/>
              <w:bottom w:val="single" w:sz="6" w:space="0" w:color="D9D9D9"/>
              <w:right w:val="single" w:sz="6" w:space="0" w:color="D9D9D9"/>
            </w:tcBorders>
          </w:tcPr>
          <w:p w:rsidR="009F00E4" w:rsidRPr="00060D7A" w:rsidRDefault="00955542" w:rsidP="009F00E4">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c>
          <w:tcPr>
            <w:tcW w:w="1559" w:type="dxa"/>
            <w:tcBorders>
              <w:top w:val="single" w:sz="6" w:space="0" w:color="D9D9D9"/>
              <w:left w:val="single" w:sz="6" w:space="0" w:color="D9D9D9"/>
              <w:bottom w:val="single" w:sz="6" w:space="0" w:color="D9D9D9"/>
              <w:right w:val="single" w:sz="6" w:space="0" w:color="D9D9D9"/>
            </w:tcBorders>
          </w:tcPr>
          <w:p w:rsidR="009F00E4" w:rsidRPr="00060D7A" w:rsidRDefault="00955542" w:rsidP="009F00E4">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c>
          <w:tcPr>
            <w:tcW w:w="1559" w:type="dxa"/>
            <w:tcBorders>
              <w:top w:val="single" w:sz="6" w:space="0" w:color="D9D9D9"/>
              <w:left w:val="single" w:sz="6" w:space="0" w:color="D9D9D9"/>
              <w:bottom w:val="single" w:sz="6" w:space="0" w:color="D9D9D9"/>
              <w:right w:val="single" w:sz="6" w:space="0" w:color="D9D9D9"/>
            </w:tcBorders>
          </w:tcPr>
          <w:p w:rsidR="009F00E4" w:rsidRPr="00060D7A" w:rsidRDefault="00955542" w:rsidP="009F00E4">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c>
          <w:tcPr>
            <w:tcW w:w="1559" w:type="dxa"/>
            <w:tcBorders>
              <w:top w:val="single" w:sz="6" w:space="0" w:color="D9D9D9"/>
              <w:left w:val="single" w:sz="6" w:space="0" w:color="D9D9D9"/>
              <w:bottom w:val="single" w:sz="6" w:space="0" w:color="D9D9D9"/>
              <w:right w:val="single" w:sz="6" w:space="0" w:color="D9D9D9"/>
            </w:tcBorders>
          </w:tcPr>
          <w:p w:rsidR="009F00E4" w:rsidRPr="00060D7A" w:rsidRDefault="00955542" w:rsidP="009F00E4">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r>
    </w:tbl>
    <w:p w:rsidR="008C001F" w:rsidRPr="008C001F" w:rsidRDefault="008C001F" w:rsidP="00E404A3">
      <w:pPr>
        <w:pStyle w:val="a3"/>
        <w:spacing w:before="0" w:beforeAutospacing="0" w:after="0" w:afterAutospacing="0"/>
        <w:ind w:firstLine="709"/>
        <w:textAlignment w:val="baseline"/>
        <w:rPr>
          <w:color w:val="000000" w:themeColor="text1"/>
        </w:rPr>
      </w:pPr>
    </w:p>
    <w:p w:rsidR="009F00E4" w:rsidRDefault="009F00E4" w:rsidP="009F00E4">
      <w:pPr>
        <w:pStyle w:val="a3"/>
        <w:spacing w:before="0" w:beforeAutospacing="0" w:after="0" w:afterAutospacing="0"/>
        <w:ind w:firstLine="709"/>
        <w:textAlignment w:val="baseline"/>
        <w:rPr>
          <w:color w:val="000000" w:themeColor="text1"/>
        </w:rPr>
      </w:pPr>
    </w:p>
    <w:p w:rsidR="009F00E4" w:rsidRDefault="009F00E4" w:rsidP="009F00E4">
      <w:pPr>
        <w:pStyle w:val="a3"/>
        <w:spacing w:before="0" w:beforeAutospacing="0" w:after="0" w:afterAutospacing="0"/>
        <w:ind w:firstLine="709"/>
        <w:textAlignment w:val="baseline"/>
        <w:rPr>
          <w:color w:val="000000" w:themeColor="text1"/>
        </w:rPr>
      </w:pPr>
      <w:r w:rsidRPr="008C001F">
        <w:rPr>
          <w:color w:val="000000" w:themeColor="text1"/>
        </w:rPr>
        <w:t>Эксплуатационные затраты у</w:t>
      </w:r>
      <w:r w:rsidR="00955542">
        <w:rPr>
          <w:color w:val="000000" w:themeColor="text1"/>
        </w:rPr>
        <w:t xml:space="preserve"> ячеек К-6У</w:t>
      </w:r>
      <w:r w:rsidRPr="008C001F">
        <w:rPr>
          <w:color w:val="000000" w:themeColor="text1"/>
        </w:rPr>
        <w:t>:</w:t>
      </w:r>
    </w:p>
    <w:p w:rsidR="007D3F2F" w:rsidRPr="005B34FD" w:rsidRDefault="007D3F2F" w:rsidP="007D3F2F">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0,04*1500+12*0.2</m:t>
            </m:r>
          </m:num>
          <m:den>
            <m:r>
              <w:rPr>
                <w:rFonts w:ascii="Cambria Math" w:hAnsi="Cambria Math"/>
                <w:color w:val="000000" w:themeColor="text1"/>
              </w:rPr>
              <m:t>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0,7*1500+48*0.2</m:t>
            </m:r>
          </m:num>
          <m:den>
            <m:r>
              <w:rPr>
                <w:rFonts w:ascii="Cambria Math" w:hAnsi="Cambria Math"/>
                <w:color w:val="000000" w:themeColor="text1"/>
              </w:rPr>
              <m:t>6</m:t>
            </m:r>
          </m:den>
        </m:f>
        <m:r>
          <w:rPr>
            <w:rFonts w:ascii="Cambria Math" w:hAnsi="Cambria Math"/>
            <w:color w:val="000000" w:themeColor="text1"/>
          </w:rPr>
          <m:t>=239</m:t>
        </m:r>
      </m:oMath>
      <w:r w:rsidRPr="005B34FD">
        <w:rPr>
          <w:color w:val="000000" w:themeColor="text1"/>
        </w:rPr>
        <w:t>тыс.руб</w:t>
      </w:r>
    </w:p>
    <w:p w:rsidR="007D3F2F" w:rsidRPr="005B34FD" w:rsidRDefault="007D3F2F" w:rsidP="009F00E4">
      <w:pPr>
        <w:pStyle w:val="a3"/>
        <w:spacing w:before="0" w:beforeAutospacing="0" w:after="0" w:afterAutospacing="0"/>
        <w:ind w:firstLine="709"/>
        <w:textAlignment w:val="baseline"/>
        <w:rPr>
          <w:color w:val="000000" w:themeColor="text1"/>
        </w:rPr>
      </w:pPr>
    </w:p>
    <w:p w:rsidR="009F00E4" w:rsidRPr="005B34FD" w:rsidRDefault="009F00E4" w:rsidP="009F00E4">
      <w:pPr>
        <w:pStyle w:val="a3"/>
        <w:spacing w:before="0" w:beforeAutospacing="0" w:after="0" w:afterAutospacing="0"/>
        <w:ind w:firstLine="709"/>
        <w:textAlignment w:val="baseline"/>
        <w:rPr>
          <w:color w:val="000000" w:themeColor="text1"/>
        </w:rPr>
      </w:pPr>
      <w:r w:rsidRPr="005B34FD">
        <w:rPr>
          <w:color w:val="000000" w:themeColor="text1"/>
        </w:rPr>
        <w:t xml:space="preserve">Эксплуатационные затраты у </w:t>
      </w:r>
      <w:r w:rsidR="00955542" w:rsidRPr="005B34FD">
        <w:rPr>
          <w:color w:val="000000" w:themeColor="text1"/>
        </w:rPr>
        <w:t>ячеек КРН-</w:t>
      </w:r>
      <w:r w:rsidR="00955542" w:rsidRPr="005B34FD">
        <w:rPr>
          <w:color w:val="000000" w:themeColor="text1"/>
          <w:lang w:val="en-US"/>
        </w:rPr>
        <w:t>IV</w:t>
      </w:r>
      <w:r w:rsidR="00955542" w:rsidRPr="005B34FD">
        <w:rPr>
          <w:color w:val="000000" w:themeColor="text1"/>
        </w:rPr>
        <w:t>-10кВ</w:t>
      </w:r>
      <w:r w:rsidRPr="005B34FD">
        <w:rPr>
          <w:color w:val="000000" w:themeColor="text1"/>
        </w:rPr>
        <w:t>:</w:t>
      </w:r>
    </w:p>
    <w:p w:rsidR="009F00E4" w:rsidRPr="005B34FD" w:rsidRDefault="009F00E4" w:rsidP="009F00E4">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0,04*1700+6*0.2</m:t>
            </m:r>
          </m:num>
          <m:den>
            <m:r>
              <w:rPr>
                <w:rFonts w:ascii="Cambria Math" w:hAnsi="Cambria Math"/>
                <w:color w:val="000000" w:themeColor="text1"/>
              </w:rPr>
              <m:t>7</m:t>
            </m:r>
          </m:den>
        </m:f>
        <m:r>
          <w:rPr>
            <w:rFonts w:ascii="Cambria Math" w:hAnsi="Cambria Math"/>
            <w:color w:val="000000" w:themeColor="text1"/>
          </w:rPr>
          <m:t>=9,88</m:t>
        </m:r>
      </m:oMath>
      <w:r w:rsidRPr="005B34FD">
        <w:rPr>
          <w:color w:val="000000" w:themeColor="text1"/>
        </w:rPr>
        <w:t>тыс.руб</w:t>
      </w:r>
    </w:p>
    <w:p w:rsidR="009F00E4" w:rsidRPr="005B34FD" w:rsidRDefault="009F00E4" w:rsidP="009F00E4">
      <w:pPr>
        <w:pStyle w:val="a3"/>
        <w:spacing w:before="0" w:beforeAutospacing="0" w:after="0" w:afterAutospacing="0"/>
        <w:ind w:firstLine="709"/>
        <w:textAlignment w:val="baseline"/>
        <w:rPr>
          <w:color w:val="000000" w:themeColor="text1"/>
        </w:rPr>
      </w:pPr>
    </w:p>
    <w:p w:rsidR="009F00E4" w:rsidRPr="005B34FD" w:rsidRDefault="009F00E4" w:rsidP="009F00E4">
      <w:pPr>
        <w:pStyle w:val="a3"/>
        <w:spacing w:before="0" w:beforeAutospacing="0" w:after="0" w:afterAutospacing="0"/>
        <w:ind w:firstLine="709"/>
        <w:textAlignment w:val="baseline"/>
        <w:rPr>
          <w:color w:val="000000" w:themeColor="text1"/>
        </w:rPr>
      </w:pPr>
      <w:r w:rsidRPr="005B34FD">
        <w:rPr>
          <w:color w:val="000000" w:themeColor="text1"/>
        </w:rPr>
        <w:t xml:space="preserve">Итоговая экономия от замены </w:t>
      </w:r>
      <w:r w:rsidR="00A46C1E" w:rsidRPr="005B34FD">
        <w:rPr>
          <w:color w:val="000000" w:themeColor="text1"/>
        </w:rPr>
        <w:t>ячеек</w:t>
      </w:r>
      <w:r w:rsidRPr="005B34FD">
        <w:rPr>
          <w:color w:val="000000" w:themeColor="text1"/>
        </w:rPr>
        <w:t>:</w:t>
      </w:r>
    </w:p>
    <w:p w:rsidR="009F00E4" w:rsidRPr="005B34FD" w:rsidRDefault="009F00E4" w:rsidP="009F00E4">
      <w:pPr>
        <w:pStyle w:val="a3"/>
        <w:spacing w:before="0" w:beforeAutospacing="0" w:after="0" w:afterAutospacing="0"/>
        <w:ind w:firstLine="709"/>
        <w:jc w:val="center"/>
        <w:textAlignment w:val="baseline"/>
        <w:rPr>
          <w:color w:val="000000" w:themeColor="text1"/>
        </w:rPr>
      </w:pPr>
      <w:r w:rsidRPr="005B34FD">
        <w:rPr>
          <w:color w:val="000000" w:themeColor="text1"/>
        </w:rPr>
        <w:t>∆Э=12*</w:t>
      </w:r>
      <m:oMath>
        <m:r>
          <w:rPr>
            <w:rFonts w:ascii="Cambria Math" w:hAnsi="Cambria Math"/>
            <w:color w:val="000000" w:themeColor="text1"/>
          </w:rPr>
          <m:t>(239-9,88)=2749,44</m:t>
        </m:r>
      </m:oMath>
      <w:r w:rsidRPr="005B34FD">
        <w:rPr>
          <w:color w:val="000000" w:themeColor="text1"/>
        </w:rPr>
        <w:t>тыс.руб</w:t>
      </w:r>
    </w:p>
    <w:p w:rsidR="00093313" w:rsidRPr="005B34FD" w:rsidRDefault="00093313" w:rsidP="00A21F8C">
      <w:pPr>
        <w:pStyle w:val="a3"/>
        <w:spacing w:before="0" w:beforeAutospacing="0" w:after="0" w:afterAutospacing="0"/>
        <w:textAlignment w:val="baseline"/>
        <w:rPr>
          <w:color w:val="000000" w:themeColor="text1"/>
        </w:rPr>
      </w:pPr>
    </w:p>
    <w:p w:rsidR="009F00E4" w:rsidRPr="005B34FD" w:rsidRDefault="009F00E4" w:rsidP="009F00E4">
      <w:pPr>
        <w:pStyle w:val="a3"/>
        <w:spacing w:before="0" w:beforeAutospacing="0" w:after="0" w:afterAutospacing="0"/>
        <w:ind w:firstLine="709"/>
        <w:textAlignment w:val="baseline"/>
        <w:rPr>
          <w:color w:val="000000" w:themeColor="text1"/>
        </w:rPr>
      </w:pPr>
      <w:r w:rsidRPr="005B34FD">
        <w:rPr>
          <w:color w:val="000000" w:themeColor="text1"/>
        </w:rPr>
        <w:t>Эксплуатационные затраты</w:t>
      </w:r>
      <w:r w:rsidR="00955542" w:rsidRPr="005B34FD">
        <w:rPr>
          <w:color w:val="000000" w:themeColor="text1"/>
        </w:rPr>
        <w:t xml:space="preserve"> у масляных выключателей</w:t>
      </w:r>
      <w:r w:rsidRPr="005B34FD">
        <w:rPr>
          <w:color w:val="000000" w:themeColor="text1"/>
        </w:rPr>
        <w:t>:</w:t>
      </w:r>
    </w:p>
    <w:p w:rsidR="007D3F2F" w:rsidRPr="005B34FD" w:rsidRDefault="007D3F2F" w:rsidP="007D3F2F">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0,04*150+12*0.2</m:t>
            </m:r>
          </m:num>
          <m:den>
            <m:r>
              <w:rPr>
                <w:rFonts w:ascii="Cambria Math" w:hAnsi="Cambria Math"/>
                <w:color w:val="000000" w:themeColor="text1"/>
              </w:rPr>
              <m:t>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0,7*150+23*0.2</m:t>
            </m:r>
          </m:num>
          <m:den>
            <m:r>
              <w:rPr>
                <w:rFonts w:ascii="Cambria Math" w:hAnsi="Cambria Math"/>
                <w:color w:val="000000" w:themeColor="text1"/>
              </w:rPr>
              <m:t>3</m:t>
            </m:r>
          </m:den>
        </m:f>
        <m:r>
          <w:rPr>
            <w:rFonts w:ascii="Cambria Math" w:hAnsi="Cambria Math"/>
            <w:color w:val="000000" w:themeColor="text1"/>
          </w:rPr>
          <m:t>=29,94</m:t>
        </m:r>
      </m:oMath>
      <w:r w:rsidRPr="005B34FD">
        <w:rPr>
          <w:color w:val="000000" w:themeColor="text1"/>
        </w:rPr>
        <w:t>тыс.руб</w:t>
      </w:r>
    </w:p>
    <w:p w:rsidR="007D3F2F" w:rsidRPr="005B34FD" w:rsidRDefault="007D3F2F" w:rsidP="009F00E4">
      <w:pPr>
        <w:pStyle w:val="a3"/>
        <w:spacing w:before="0" w:beforeAutospacing="0" w:after="0" w:afterAutospacing="0"/>
        <w:ind w:firstLine="709"/>
        <w:textAlignment w:val="baseline"/>
        <w:rPr>
          <w:color w:val="000000" w:themeColor="text1"/>
        </w:rPr>
      </w:pPr>
    </w:p>
    <w:p w:rsidR="009F00E4" w:rsidRPr="005B34FD" w:rsidRDefault="009F00E4" w:rsidP="009F00E4">
      <w:pPr>
        <w:pStyle w:val="a3"/>
        <w:spacing w:before="0" w:beforeAutospacing="0" w:after="0" w:afterAutospacing="0"/>
        <w:ind w:firstLine="709"/>
        <w:textAlignment w:val="baseline"/>
        <w:rPr>
          <w:color w:val="000000" w:themeColor="text1"/>
        </w:rPr>
      </w:pPr>
      <w:r w:rsidRPr="005B34FD">
        <w:rPr>
          <w:color w:val="000000" w:themeColor="text1"/>
        </w:rPr>
        <w:t>Эксплуатационные затраты у вакуумных выключателей:</w:t>
      </w:r>
    </w:p>
    <w:p w:rsidR="009F00E4" w:rsidRPr="005B34FD" w:rsidRDefault="009F00E4" w:rsidP="00A46C1E">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0,04*200+5*0.2</m:t>
            </m:r>
          </m:num>
          <m:den>
            <m:r>
              <w:rPr>
                <w:rFonts w:ascii="Cambria Math" w:hAnsi="Cambria Math"/>
                <w:color w:val="000000" w:themeColor="text1"/>
              </w:rPr>
              <m:t>10</m:t>
            </m:r>
          </m:den>
        </m:f>
        <m:r>
          <w:rPr>
            <w:rFonts w:ascii="Cambria Math" w:hAnsi="Cambria Math"/>
            <w:color w:val="000000" w:themeColor="text1"/>
          </w:rPr>
          <m:t>=0,9</m:t>
        </m:r>
      </m:oMath>
      <w:r w:rsidRPr="005B34FD">
        <w:rPr>
          <w:color w:val="000000" w:themeColor="text1"/>
        </w:rPr>
        <w:t>тыс.руб</w:t>
      </w:r>
    </w:p>
    <w:p w:rsidR="009F00E4" w:rsidRPr="005B34FD" w:rsidRDefault="009F00E4" w:rsidP="009F00E4">
      <w:pPr>
        <w:pStyle w:val="a3"/>
        <w:spacing w:before="0" w:beforeAutospacing="0" w:after="0" w:afterAutospacing="0"/>
        <w:ind w:firstLine="709"/>
        <w:textAlignment w:val="baseline"/>
        <w:rPr>
          <w:color w:val="000000" w:themeColor="text1"/>
        </w:rPr>
      </w:pPr>
    </w:p>
    <w:p w:rsidR="009F00E4" w:rsidRPr="005B34FD" w:rsidRDefault="009F00E4" w:rsidP="009F00E4">
      <w:pPr>
        <w:pStyle w:val="a3"/>
        <w:spacing w:before="0" w:beforeAutospacing="0" w:after="0" w:afterAutospacing="0"/>
        <w:ind w:firstLine="709"/>
        <w:textAlignment w:val="baseline"/>
        <w:rPr>
          <w:color w:val="000000" w:themeColor="text1"/>
        </w:rPr>
      </w:pPr>
      <w:r w:rsidRPr="005B34FD">
        <w:rPr>
          <w:color w:val="000000" w:themeColor="text1"/>
        </w:rPr>
        <w:t>Итоговая экономия от замены выключателей составит:</w:t>
      </w:r>
    </w:p>
    <w:p w:rsidR="009F00E4" w:rsidRPr="005B34FD" w:rsidRDefault="009F00E4" w:rsidP="009F00E4">
      <w:pPr>
        <w:pStyle w:val="a3"/>
        <w:spacing w:before="0" w:beforeAutospacing="0" w:after="0" w:afterAutospacing="0"/>
        <w:ind w:firstLine="709"/>
        <w:jc w:val="center"/>
        <w:textAlignment w:val="baseline"/>
        <w:rPr>
          <w:color w:val="000000" w:themeColor="text1"/>
        </w:rPr>
      </w:pPr>
      <w:r w:rsidRPr="005B34FD">
        <w:rPr>
          <w:color w:val="000000" w:themeColor="text1"/>
        </w:rPr>
        <w:t>∆Э=12*</w:t>
      </w:r>
      <m:oMath>
        <m:r>
          <w:rPr>
            <w:rFonts w:ascii="Cambria Math" w:hAnsi="Cambria Math"/>
            <w:color w:val="000000" w:themeColor="text1"/>
          </w:rPr>
          <m:t>(29,94-0,9)=348,5</m:t>
        </m:r>
      </m:oMath>
      <w:r w:rsidRPr="005B34FD">
        <w:rPr>
          <w:color w:val="000000" w:themeColor="text1"/>
        </w:rPr>
        <w:t>тыс.руб</w:t>
      </w:r>
    </w:p>
    <w:p w:rsidR="00515E53" w:rsidRDefault="00515E53" w:rsidP="00A21F8C">
      <w:pPr>
        <w:pStyle w:val="a3"/>
        <w:spacing w:before="0" w:beforeAutospacing="0" w:after="0" w:afterAutospacing="0"/>
        <w:textAlignment w:val="baseline"/>
        <w:rPr>
          <w:color w:val="000000" w:themeColor="text1"/>
        </w:rPr>
      </w:pPr>
    </w:p>
    <w:p w:rsidR="00515E53" w:rsidRPr="008C001F" w:rsidRDefault="00515E53" w:rsidP="00515E53">
      <w:pPr>
        <w:pStyle w:val="a3"/>
        <w:spacing w:before="0" w:beforeAutospacing="0" w:after="0" w:afterAutospacing="0"/>
        <w:ind w:firstLine="709"/>
        <w:textAlignment w:val="baseline"/>
        <w:rPr>
          <w:color w:val="000000" w:themeColor="text1"/>
        </w:rPr>
      </w:pPr>
      <w:r w:rsidRPr="008C001F">
        <w:rPr>
          <w:color w:val="000000" w:themeColor="text1"/>
        </w:rPr>
        <w:t xml:space="preserve">Капитальные затраты на </w:t>
      </w:r>
      <w:r>
        <w:rPr>
          <w:color w:val="000000" w:themeColor="text1"/>
        </w:rPr>
        <w:t>реконструкцию ПС «Прибыловская»</w:t>
      </w:r>
      <w:r w:rsidRPr="008C001F">
        <w:rPr>
          <w:color w:val="000000" w:themeColor="text1"/>
        </w:rPr>
        <w:t xml:space="preserve"> данного мероприятия составят К=</w:t>
      </w:r>
      <w:r>
        <w:rPr>
          <w:color w:val="000000" w:themeColor="text1"/>
        </w:rPr>
        <w:t>47833,05</w:t>
      </w:r>
      <w:r w:rsidRPr="008C001F">
        <w:rPr>
          <w:color w:val="000000" w:themeColor="text1"/>
        </w:rPr>
        <w:t xml:space="preserve"> тыс. руб. (оценка проводилась на месте). Статьи эксплуатационных затрат приведены в таблице</w:t>
      </w:r>
    </w:p>
    <w:p w:rsidR="00515E53" w:rsidRDefault="00012A2B" w:rsidP="00E404A3">
      <w:pPr>
        <w:pStyle w:val="a3"/>
        <w:spacing w:before="0" w:beforeAutospacing="0" w:after="0" w:afterAutospacing="0"/>
        <w:ind w:firstLine="709"/>
        <w:jc w:val="both"/>
        <w:textAlignment w:val="baseline"/>
        <w:rPr>
          <w:color w:val="000000" w:themeColor="text1"/>
        </w:rPr>
      </w:pPr>
      <w:r w:rsidRPr="005A4E75">
        <w:rPr>
          <w:b/>
          <w:color w:val="000000" w:themeColor="text1"/>
        </w:rPr>
        <w:t xml:space="preserve">Вторым </w:t>
      </w:r>
      <w:r w:rsidR="005A4E75" w:rsidRPr="005A4E75">
        <w:rPr>
          <w:b/>
          <w:color w:val="000000" w:themeColor="text1"/>
        </w:rPr>
        <w:t>и третьим этапами</w:t>
      </w:r>
      <w:r w:rsidR="005A4E75">
        <w:rPr>
          <w:color w:val="000000" w:themeColor="text1"/>
        </w:rPr>
        <w:t xml:space="preserve"> предусмотрено замена силового трансформатора Т1 и Т2 мощностью 6,3кВА на силовые трансформаторы большей мощности 10,5кВА.</w:t>
      </w:r>
    </w:p>
    <w:p w:rsidR="005A4E75" w:rsidRPr="005A4E75" w:rsidRDefault="005A4E75" w:rsidP="005A4E75">
      <w:pPr>
        <w:pStyle w:val="a3"/>
        <w:spacing w:before="0" w:beforeAutospacing="0" w:after="0" w:afterAutospacing="0"/>
        <w:ind w:firstLine="709"/>
        <w:rPr>
          <w:color w:val="000000"/>
        </w:rPr>
      </w:pPr>
      <w:r>
        <w:rPr>
          <w:color w:val="000000"/>
        </w:rPr>
        <w:t>Замена сил</w:t>
      </w:r>
      <w:r w:rsidR="0054256A">
        <w:rPr>
          <w:color w:val="000000"/>
        </w:rPr>
        <w:t>овых трансформаторов обусловлена</w:t>
      </w:r>
      <w:r>
        <w:rPr>
          <w:color w:val="000000"/>
        </w:rPr>
        <w:t xml:space="preserve"> тем, что с</w:t>
      </w:r>
      <w:r w:rsidRPr="005A4E75">
        <w:rPr>
          <w:color w:val="000000"/>
        </w:rPr>
        <w:t>тарое оборудование повышает вероятность возникновения пожаров и взрывов, так как плохая герметизация, механические повреждения, наличие посторонних примесей в изоляционной среде и т. д., независимо от типа трансформатора, могут привести к короткому замыканию внутри него и как следствие, к взрыву.</w:t>
      </w:r>
    </w:p>
    <w:p w:rsidR="005A4E75" w:rsidRPr="005A4E75" w:rsidRDefault="005A4E75" w:rsidP="0054256A">
      <w:pPr>
        <w:pStyle w:val="a3"/>
        <w:spacing w:before="0" w:beforeAutospacing="0" w:after="0" w:afterAutospacing="0"/>
        <w:ind w:firstLine="709"/>
        <w:rPr>
          <w:color w:val="000000"/>
        </w:rPr>
      </w:pPr>
      <w:r w:rsidRPr="005A4E75">
        <w:rPr>
          <w:color w:val="000000"/>
        </w:rPr>
        <w:t>Замена трансформаторов позволит избежать выхода из строя имеющихся трансформаторов, создания аварийных ситуаций, снизить нерациональный расход электроэнергии. Современные масляные трансформаторы ТМГ, в сравнении с установленным оборудованием, имеют ряд преимуществ по эксплуатации:</w:t>
      </w:r>
    </w:p>
    <w:p w:rsidR="005A4E75" w:rsidRPr="005A4E75" w:rsidRDefault="005A4E75" w:rsidP="0054256A">
      <w:pPr>
        <w:pStyle w:val="a3"/>
        <w:numPr>
          <w:ilvl w:val="0"/>
          <w:numId w:val="37"/>
        </w:numPr>
        <w:spacing w:before="0" w:beforeAutospacing="0"/>
        <w:rPr>
          <w:color w:val="000000"/>
        </w:rPr>
      </w:pPr>
      <w:r w:rsidRPr="005A4E75">
        <w:rPr>
          <w:color w:val="000000"/>
        </w:rPr>
        <w:t>не требуют производить отбор пробы масла;</w:t>
      </w:r>
    </w:p>
    <w:p w:rsidR="005A4E75" w:rsidRPr="005A4E75" w:rsidRDefault="005A4E75" w:rsidP="005A4E75">
      <w:pPr>
        <w:pStyle w:val="a3"/>
        <w:numPr>
          <w:ilvl w:val="0"/>
          <w:numId w:val="37"/>
        </w:numPr>
        <w:rPr>
          <w:color w:val="000000"/>
        </w:rPr>
      </w:pPr>
      <w:r w:rsidRPr="005A4E75">
        <w:rPr>
          <w:color w:val="000000"/>
        </w:rPr>
        <w:t>трансформаторы ТМГ практически не требуют расходов на предпусковые работы;</w:t>
      </w:r>
    </w:p>
    <w:p w:rsidR="005A4E75" w:rsidRPr="005A4E75" w:rsidRDefault="005A4E75" w:rsidP="005A4E75">
      <w:pPr>
        <w:pStyle w:val="a3"/>
        <w:numPr>
          <w:ilvl w:val="0"/>
          <w:numId w:val="37"/>
        </w:numPr>
        <w:rPr>
          <w:color w:val="000000"/>
        </w:rPr>
      </w:pPr>
      <w:r w:rsidRPr="005A4E75">
        <w:rPr>
          <w:color w:val="000000"/>
        </w:rPr>
        <w:t>трансформаторы ТМГ не требуют расходов на обслуживание в эксплуатации;</w:t>
      </w:r>
    </w:p>
    <w:p w:rsidR="005A4E75" w:rsidRPr="005A4E75" w:rsidRDefault="005A4E75" w:rsidP="0054256A">
      <w:pPr>
        <w:pStyle w:val="a3"/>
        <w:numPr>
          <w:ilvl w:val="0"/>
          <w:numId w:val="37"/>
        </w:numPr>
        <w:spacing w:before="0" w:beforeAutospacing="0" w:after="0" w:afterAutospacing="0"/>
        <w:rPr>
          <w:color w:val="000000"/>
        </w:rPr>
      </w:pPr>
      <w:r w:rsidRPr="005A4E75">
        <w:rPr>
          <w:color w:val="000000"/>
        </w:rPr>
        <w:t>трансформаторы ТМГ не нуждаются в профилактических ремонтах и ревизиях в течение всего срока эксплуатации.</w:t>
      </w:r>
    </w:p>
    <w:p w:rsidR="005A4E75" w:rsidRPr="005A4E75" w:rsidRDefault="005A4E75" w:rsidP="005A4E75">
      <w:pPr>
        <w:pStyle w:val="a3"/>
        <w:spacing w:before="0" w:beforeAutospacing="0" w:after="0" w:afterAutospacing="0"/>
        <w:ind w:firstLine="709"/>
        <w:rPr>
          <w:color w:val="000000"/>
        </w:rPr>
      </w:pPr>
    </w:p>
    <w:p w:rsidR="007C05C0" w:rsidRDefault="007C05C0" w:rsidP="007C05C0">
      <w:pPr>
        <w:pStyle w:val="a3"/>
        <w:spacing w:before="0" w:beforeAutospacing="0" w:after="0" w:afterAutospacing="0"/>
        <w:ind w:firstLine="709"/>
        <w:jc w:val="center"/>
        <w:textAlignment w:val="baseline"/>
        <w:rPr>
          <w:rStyle w:val="af6"/>
          <w:color w:val="000000" w:themeColor="text1"/>
          <w:bdr w:val="none" w:sz="0" w:space="0" w:color="auto" w:frame="1"/>
        </w:rPr>
      </w:pPr>
    </w:p>
    <w:p w:rsidR="007C05C0" w:rsidRPr="008C001F" w:rsidRDefault="007C05C0" w:rsidP="007C05C0">
      <w:pPr>
        <w:pStyle w:val="a3"/>
        <w:spacing w:before="0" w:beforeAutospacing="0" w:after="0" w:afterAutospacing="0"/>
        <w:ind w:firstLine="709"/>
        <w:jc w:val="center"/>
        <w:textAlignment w:val="baseline"/>
        <w:rPr>
          <w:color w:val="000000" w:themeColor="text1"/>
        </w:rPr>
      </w:pPr>
      <w:r w:rsidRPr="008C001F">
        <w:rPr>
          <w:rStyle w:val="af6"/>
          <w:color w:val="000000" w:themeColor="text1"/>
          <w:bdr w:val="none" w:sz="0" w:space="0" w:color="auto" w:frame="1"/>
        </w:rPr>
        <w:t>Статьи эксплуатационных затрат</w:t>
      </w:r>
    </w:p>
    <w:tbl>
      <w:tblPr>
        <w:tblW w:w="9073" w:type="dxa"/>
        <w:tblInd w:w="8" w:type="dxa"/>
        <w:tblCellMar>
          <w:left w:w="0" w:type="dxa"/>
          <w:right w:w="0" w:type="dxa"/>
        </w:tblCellMar>
        <w:tblLook w:val="04A0" w:firstRow="1" w:lastRow="0" w:firstColumn="1" w:lastColumn="0" w:noHBand="0" w:noVBand="1"/>
      </w:tblPr>
      <w:tblGrid>
        <w:gridCol w:w="426"/>
        <w:gridCol w:w="4111"/>
        <w:gridCol w:w="2268"/>
        <w:gridCol w:w="2268"/>
      </w:tblGrid>
      <w:tr w:rsidR="007C05C0" w:rsidRPr="008C001F" w:rsidTr="00B62E1B">
        <w:trPr>
          <w:trHeight w:val="358"/>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Позиции расходов</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AA5964"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Старый трансформатор напряжения 6,3мВА</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AA5964"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Старый трансформатор напряжения 10мВА</w:t>
            </w:r>
          </w:p>
        </w:tc>
      </w:tr>
      <w:tr w:rsidR="007C05C0" w:rsidRPr="008C001F" w:rsidTr="00B62E1B">
        <w:trPr>
          <w:trHeight w:val="487"/>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Pr>
                <w:color w:val="000000" w:themeColor="text1"/>
                <w:sz w:val="18"/>
                <w:szCs w:val="18"/>
              </w:rPr>
              <w:t>Количество, шт.</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w:t>
            </w:r>
          </w:p>
        </w:tc>
      </w:tr>
      <w:tr w:rsidR="007C05C0" w:rsidRPr="008C001F" w:rsidTr="00B62E1B">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2.</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Стоимость, тыс. руб.</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7000</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9500</w:t>
            </w:r>
          </w:p>
        </w:tc>
      </w:tr>
      <w:tr w:rsidR="007C05C0" w:rsidRPr="008C001F" w:rsidTr="00B62E1B">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3.</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Периодичность проведения текущих ремонтов</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1 раз в год</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10</w:t>
            </w:r>
            <w:r w:rsidRPr="00060D7A">
              <w:rPr>
                <w:color w:val="000000" w:themeColor="text1"/>
                <w:sz w:val="18"/>
                <w:szCs w:val="18"/>
              </w:rPr>
              <w:t xml:space="preserve"> лет</w:t>
            </w:r>
          </w:p>
        </w:tc>
      </w:tr>
      <w:tr w:rsidR="007C05C0" w:rsidRPr="008C001F" w:rsidTr="00B62E1B">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Периодичность проведения капитальных ремонтов</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8 лет</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 раз в 30 лет</w:t>
            </w:r>
          </w:p>
        </w:tc>
      </w:tr>
      <w:tr w:rsidR="007C05C0" w:rsidRPr="008C001F" w:rsidTr="00B62E1B">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5.</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Трудоемкость проведения текущего ремонта, чел∙ч.</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28</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28</w:t>
            </w:r>
          </w:p>
        </w:tc>
      </w:tr>
      <w:tr w:rsidR="007C05C0" w:rsidRPr="008C001F" w:rsidTr="00B62E1B">
        <w:trPr>
          <w:trHeight w:val="286"/>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6.</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Трудоемкость проведения капитального ремонта, чел∙ч.</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72</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72</w:t>
            </w:r>
          </w:p>
        </w:tc>
      </w:tr>
      <w:tr w:rsidR="007C05C0" w:rsidRPr="008C001F" w:rsidTr="00B62E1B">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7.</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Затраты на материалы для проведения текущего ремонта, тыс. руб.</w:t>
            </w:r>
          </w:p>
        </w:tc>
        <w:tc>
          <w:tcPr>
            <w:tcW w:w="2268" w:type="dxa"/>
            <w:tcBorders>
              <w:top w:val="single" w:sz="6" w:space="0" w:color="D9D9D9"/>
              <w:left w:val="single" w:sz="6" w:space="0" w:color="D9D9D9"/>
              <w:bottom w:val="single" w:sz="6" w:space="0" w:color="D9D9D9"/>
              <w:right w:val="single" w:sz="6" w:space="0" w:color="D9D9D9"/>
            </w:tcBorders>
          </w:tcPr>
          <w:p w:rsidR="007C05C0" w:rsidRDefault="007C05C0" w:rsidP="009B5895">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w:t>
            </w:r>
          </w:p>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трансформатора</w:t>
            </w:r>
          </w:p>
        </w:tc>
        <w:tc>
          <w:tcPr>
            <w:tcW w:w="2268" w:type="dxa"/>
            <w:tcBorders>
              <w:top w:val="single" w:sz="6" w:space="0" w:color="D9D9D9"/>
              <w:left w:val="single" w:sz="6" w:space="0" w:color="D9D9D9"/>
              <w:bottom w:val="single" w:sz="6" w:space="0" w:color="D9D9D9"/>
              <w:right w:val="single" w:sz="6" w:space="0" w:color="D9D9D9"/>
            </w:tcBorders>
          </w:tcPr>
          <w:p w:rsidR="007C05C0" w:rsidRDefault="007C05C0" w:rsidP="009B5895">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4% от стоимости</w:t>
            </w:r>
          </w:p>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трансформатора</w:t>
            </w:r>
          </w:p>
        </w:tc>
      </w:tr>
      <w:tr w:rsidR="007C05C0" w:rsidRPr="008C001F" w:rsidTr="00B62E1B">
        <w:trPr>
          <w:trHeight w:val="641"/>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8.</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Затраты на материалы для проведения капитального ремонта, тыс. руб.</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5</w:t>
            </w:r>
            <w:r w:rsidRPr="00060D7A">
              <w:rPr>
                <w:color w:val="000000" w:themeColor="text1"/>
                <w:sz w:val="18"/>
                <w:szCs w:val="18"/>
              </w:rPr>
              <w:t xml:space="preserve">0% от стоимости </w:t>
            </w:r>
            <w:r>
              <w:rPr>
                <w:color w:val="000000" w:themeColor="text1"/>
                <w:sz w:val="18"/>
                <w:szCs w:val="18"/>
              </w:rPr>
              <w:t>трансформатора</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0858B4"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w:t>
            </w:r>
          </w:p>
        </w:tc>
      </w:tr>
      <w:tr w:rsidR="007C05C0" w:rsidRPr="008C001F" w:rsidTr="00B62E1B">
        <w:trPr>
          <w:trHeight w:val="456"/>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sidRPr="00060D7A">
              <w:rPr>
                <w:color w:val="000000" w:themeColor="text1"/>
                <w:sz w:val="18"/>
                <w:szCs w:val="18"/>
              </w:rPr>
              <w:t>9.</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hideMark/>
          </w:tcPr>
          <w:p w:rsidR="007C05C0" w:rsidRPr="00060D7A" w:rsidRDefault="007C05C0" w:rsidP="009B5895">
            <w:pPr>
              <w:pStyle w:val="a3"/>
              <w:spacing w:before="0" w:beforeAutospacing="0" w:after="0" w:afterAutospacing="0" w:line="315" w:lineRule="atLeast"/>
              <w:textAlignment w:val="baseline"/>
              <w:rPr>
                <w:color w:val="000000" w:themeColor="text1"/>
                <w:sz w:val="18"/>
                <w:szCs w:val="18"/>
              </w:rPr>
            </w:pPr>
            <w:r w:rsidRPr="00060D7A">
              <w:rPr>
                <w:color w:val="000000" w:themeColor="text1"/>
                <w:sz w:val="18"/>
                <w:szCs w:val="18"/>
              </w:rPr>
              <w:t>Тарифная ставка оплаты труда ремонтного персонала, тыс. руб./чел∙ч.</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c>
          <w:tcPr>
            <w:tcW w:w="2268" w:type="dxa"/>
            <w:tcBorders>
              <w:top w:val="single" w:sz="6" w:space="0" w:color="D9D9D9"/>
              <w:left w:val="single" w:sz="6" w:space="0" w:color="D9D9D9"/>
              <w:bottom w:val="single" w:sz="6" w:space="0" w:color="D9D9D9"/>
              <w:right w:val="single" w:sz="6" w:space="0" w:color="D9D9D9"/>
            </w:tcBorders>
          </w:tcPr>
          <w:p w:rsidR="007C05C0" w:rsidRPr="00060D7A" w:rsidRDefault="007C05C0"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0,2</w:t>
            </w:r>
          </w:p>
        </w:tc>
      </w:tr>
      <w:tr w:rsidR="007C05C0" w:rsidRPr="008C001F" w:rsidTr="00B62E1B">
        <w:trPr>
          <w:trHeight w:val="456"/>
        </w:trPr>
        <w:tc>
          <w:tcPr>
            <w:tcW w:w="426" w:type="dxa"/>
            <w:tcBorders>
              <w:top w:val="single" w:sz="6" w:space="0" w:color="D9D9D9"/>
              <w:left w:val="single" w:sz="6" w:space="0" w:color="D9D9D9"/>
              <w:bottom w:val="single" w:sz="6" w:space="0" w:color="D9D9D9"/>
              <w:right w:val="single" w:sz="6" w:space="0" w:color="D9D9D9"/>
            </w:tcBorders>
          </w:tcPr>
          <w:p w:rsidR="007C05C0" w:rsidRPr="00060D7A" w:rsidRDefault="007C05C0" w:rsidP="00B62E1B">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10</w:t>
            </w:r>
          </w:p>
        </w:tc>
        <w:tc>
          <w:tcPr>
            <w:tcW w:w="4111" w:type="dxa"/>
            <w:tcBorders>
              <w:top w:val="single" w:sz="6" w:space="0" w:color="D9D9D9"/>
              <w:left w:val="single" w:sz="6" w:space="0" w:color="D9D9D9"/>
              <w:bottom w:val="single" w:sz="6" w:space="0" w:color="D9D9D9"/>
              <w:right w:val="single" w:sz="6" w:space="0" w:color="D9D9D9"/>
            </w:tcBorders>
            <w:shd w:val="clear" w:color="auto" w:fill="auto"/>
            <w:tcMar>
              <w:top w:w="30" w:type="dxa"/>
              <w:left w:w="30" w:type="dxa"/>
              <w:bottom w:w="30" w:type="dxa"/>
              <w:right w:w="30" w:type="dxa"/>
            </w:tcMar>
          </w:tcPr>
          <w:p w:rsidR="007C05C0" w:rsidRPr="00060D7A" w:rsidRDefault="007C05C0" w:rsidP="007C05C0">
            <w:pPr>
              <w:pStyle w:val="a3"/>
              <w:spacing w:before="0" w:beforeAutospacing="0" w:after="0" w:afterAutospacing="0" w:line="315" w:lineRule="atLeast"/>
              <w:textAlignment w:val="baseline"/>
              <w:rPr>
                <w:color w:val="000000" w:themeColor="text1"/>
                <w:sz w:val="18"/>
                <w:szCs w:val="18"/>
              </w:rPr>
            </w:pPr>
            <w:r>
              <w:rPr>
                <w:color w:val="000000" w:themeColor="text1"/>
                <w:sz w:val="18"/>
                <w:szCs w:val="18"/>
              </w:rPr>
              <w:t>Норматив потерь</w:t>
            </w:r>
            <w:r w:rsidR="00CA3101">
              <w:rPr>
                <w:color w:val="000000" w:themeColor="text1"/>
                <w:sz w:val="18"/>
                <w:szCs w:val="18"/>
              </w:rPr>
              <w:t xml:space="preserve"> холостого хода трансформатора</w:t>
            </w:r>
            <w:r>
              <w:rPr>
                <w:color w:val="000000" w:themeColor="text1"/>
                <w:sz w:val="18"/>
                <w:szCs w:val="18"/>
              </w:rPr>
              <w:t xml:space="preserve"> с учетом износа, %</w:t>
            </w:r>
          </w:p>
        </w:tc>
        <w:tc>
          <w:tcPr>
            <w:tcW w:w="2268" w:type="dxa"/>
            <w:tcBorders>
              <w:top w:val="single" w:sz="6" w:space="0" w:color="D9D9D9"/>
              <w:left w:val="single" w:sz="6" w:space="0" w:color="D9D9D9"/>
              <w:bottom w:val="single" w:sz="6" w:space="0" w:color="D9D9D9"/>
              <w:right w:val="single" w:sz="6" w:space="0" w:color="D9D9D9"/>
            </w:tcBorders>
          </w:tcPr>
          <w:p w:rsidR="00066C1B" w:rsidRDefault="00461CE1" w:rsidP="00066C1B">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2,1</w:t>
            </w:r>
            <w:r w:rsidR="00066C1B">
              <w:rPr>
                <w:color w:val="000000" w:themeColor="text1"/>
                <w:sz w:val="18"/>
                <w:szCs w:val="18"/>
              </w:rPr>
              <w:t>3</w:t>
            </w:r>
          </w:p>
        </w:tc>
        <w:tc>
          <w:tcPr>
            <w:tcW w:w="2268" w:type="dxa"/>
            <w:tcBorders>
              <w:top w:val="single" w:sz="6" w:space="0" w:color="D9D9D9"/>
              <w:left w:val="single" w:sz="6" w:space="0" w:color="D9D9D9"/>
              <w:bottom w:val="single" w:sz="6" w:space="0" w:color="D9D9D9"/>
              <w:right w:val="single" w:sz="6" w:space="0" w:color="D9D9D9"/>
            </w:tcBorders>
          </w:tcPr>
          <w:p w:rsidR="007C05C0" w:rsidRDefault="00066C1B" w:rsidP="009B5895">
            <w:pPr>
              <w:pStyle w:val="a3"/>
              <w:spacing w:before="0" w:beforeAutospacing="0" w:after="0" w:afterAutospacing="0" w:line="315" w:lineRule="atLeast"/>
              <w:jc w:val="center"/>
              <w:textAlignment w:val="baseline"/>
              <w:rPr>
                <w:color w:val="000000" w:themeColor="text1"/>
                <w:sz w:val="18"/>
                <w:szCs w:val="18"/>
              </w:rPr>
            </w:pPr>
            <w:r>
              <w:rPr>
                <w:color w:val="000000" w:themeColor="text1"/>
                <w:sz w:val="18"/>
                <w:szCs w:val="18"/>
              </w:rPr>
              <w:t>0,85</w:t>
            </w:r>
          </w:p>
        </w:tc>
      </w:tr>
    </w:tbl>
    <w:p w:rsidR="005A4E75" w:rsidRDefault="005A4E75" w:rsidP="00E404A3">
      <w:pPr>
        <w:pStyle w:val="a3"/>
        <w:spacing w:before="0" w:beforeAutospacing="0" w:after="0" w:afterAutospacing="0"/>
        <w:ind w:firstLine="709"/>
        <w:jc w:val="both"/>
        <w:textAlignment w:val="baseline"/>
        <w:rPr>
          <w:color w:val="000000" w:themeColor="text1"/>
        </w:rPr>
      </w:pPr>
    </w:p>
    <w:p w:rsidR="007C05C0" w:rsidRDefault="007C05C0" w:rsidP="007C05C0">
      <w:pPr>
        <w:pStyle w:val="a3"/>
        <w:spacing w:before="0" w:beforeAutospacing="0" w:after="0" w:afterAutospacing="0"/>
        <w:ind w:firstLine="709"/>
        <w:textAlignment w:val="baseline"/>
        <w:rPr>
          <w:color w:val="000000" w:themeColor="text1"/>
        </w:rPr>
      </w:pPr>
      <w:r w:rsidRPr="008C001F">
        <w:rPr>
          <w:color w:val="000000" w:themeColor="text1"/>
        </w:rPr>
        <w:t>Эксплуатационные затраты у</w:t>
      </w:r>
      <w:r>
        <w:rPr>
          <w:color w:val="000000" w:themeColor="text1"/>
        </w:rPr>
        <w:t xml:space="preserve"> ячеек К-6У</w:t>
      </w:r>
      <w:r w:rsidRPr="008C001F">
        <w:rPr>
          <w:color w:val="000000" w:themeColor="text1"/>
        </w:rPr>
        <w:t>:</w:t>
      </w:r>
    </w:p>
    <w:p w:rsidR="007C05C0" w:rsidRPr="005B34FD" w:rsidRDefault="007C05C0" w:rsidP="007C05C0">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0,04*7100+28*0.2</m:t>
            </m:r>
          </m:num>
          <m:den>
            <m:r>
              <w:rPr>
                <w:rFonts w:ascii="Cambria Math" w:hAnsi="Cambria Math"/>
                <w:color w:val="000000" w:themeColor="text1"/>
              </w:rPr>
              <m:t>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0,5*7100+72*0.2</m:t>
            </m:r>
          </m:num>
          <m:den>
            <m:r>
              <w:rPr>
                <w:rFonts w:ascii="Cambria Math" w:hAnsi="Cambria Math"/>
                <w:color w:val="000000" w:themeColor="text1"/>
              </w:rPr>
              <m:t>8</m:t>
            </m:r>
          </m:den>
        </m:f>
        <m:r>
          <w:rPr>
            <w:rFonts w:ascii="Cambria Math" w:hAnsi="Cambria Math"/>
            <w:color w:val="000000" w:themeColor="text1"/>
          </w:rPr>
          <m:t>=735,15</m:t>
        </m:r>
      </m:oMath>
      <w:r w:rsidRPr="005B34FD">
        <w:rPr>
          <w:color w:val="000000" w:themeColor="text1"/>
        </w:rPr>
        <w:t>тыс.руб</w:t>
      </w:r>
    </w:p>
    <w:p w:rsidR="007C05C0" w:rsidRPr="005B34FD" w:rsidRDefault="007C05C0" w:rsidP="007C05C0">
      <w:pPr>
        <w:pStyle w:val="a3"/>
        <w:spacing w:before="0" w:beforeAutospacing="0" w:after="0" w:afterAutospacing="0"/>
        <w:ind w:firstLine="709"/>
        <w:textAlignment w:val="baseline"/>
        <w:rPr>
          <w:color w:val="000000" w:themeColor="text1"/>
        </w:rPr>
      </w:pPr>
    </w:p>
    <w:p w:rsidR="007C05C0" w:rsidRPr="005B34FD" w:rsidRDefault="007C05C0" w:rsidP="007C05C0">
      <w:pPr>
        <w:pStyle w:val="a3"/>
        <w:spacing w:before="0" w:beforeAutospacing="0" w:after="0" w:afterAutospacing="0"/>
        <w:ind w:firstLine="709"/>
        <w:textAlignment w:val="baseline"/>
        <w:rPr>
          <w:color w:val="000000" w:themeColor="text1"/>
        </w:rPr>
      </w:pPr>
      <w:r w:rsidRPr="005B34FD">
        <w:rPr>
          <w:color w:val="000000" w:themeColor="text1"/>
        </w:rPr>
        <w:t>Эксплуатационные затраты у ячеек КРН-</w:t>
      </w:r>
      <w:r w:rsidRPr="005B34FD">
        <w:rPr>
          <w:color w:val="000000" w:themeColor="text1"/>
          <w:lang w:val="en-US"/>
        </w:rPr>
        <w:t>IV</w:t>
      </w:r>
      <w:r w:rsidRPr="005B34FD">
        <w:rPr>
          <w:color w:val="000000" w:themeColor="text1"/>
        </w:rPr>
        <w:t>-10кВ:</w:t>
      </w:r>
    </w:p>
    <w:p w:rsidR="007C05C0" w:rsidRPr="005B34FD" w:rsidRDefault="007C05C0" w:rsidP="007C05C0">
      <w:pPr>
        <w:pStyle w:val="a3"/>
        <w:spacing w:before="0" w:beforeAutospacing="0" w:after="0" w:afterAutospacing="0"/>
        <w:ind w:firstLine="709"/>
        <w:jc w:val="center"/>
        <w:textAlignment w:val="baseline"/>
        <w:rPr>
          <w:color w:val="000000" w:themeColor="text1"/>
        </w:rPr>
      </w:pPr>
      <w:r w:rsidRPr="005B34FD">
        <w:rPr>
          <w:color w:val="000000" w:themeColor="text1"/>
        </w:rPr>
        <w:t>З</w:t>
      </w:r>
      <w:r w:rsidRPr="005B34FD">
        <w:rPr>
          <w:color w:val="000000" w:themeColor="text1"/>
          <w:vertAlign w:val="subscript"/>
        </w:rPr>
        <w:t>эксп</w:t>
      </w:r>
      <w:r w:rsidRPr="005B34FD">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0,04*9500+28*0.2</m:t>
            </m:r>
          </m:num>
          <m:den>
            <m:r>
              <w:rPr>
                <w:rFonts w:ascii="Cambria Math" w:hAnsi="Cambria Math"/>
                <w:color w:val="000000" w:themeColor="text1"/>
              </w:rPr>
              <m:t>10</m:t>
            </m:r>
          </m:den>
        </m:f>
        <m:r>
          <w:rPr>
            <w:rFonts w:ascii="Cambria Math" w:hAnsi="Cambria Math"/>
            <w:color w:val="000000" w:themeColor="text1"/>
          </w:rPr>
          <m:t>=38,56</m:t>
        </m:r>
      </m:oMath>
      <w:r w:rsidRPr="005B34FD">
        <w:rPr>
          <w:color w:val="000000" w:themeColor="text1"/>
        </w:rPr>
        <w:t>тыс.руб</w:t>
      </w:r>
    </w:p>
    <w:p w:rsidR="007C05C0" w:rsidRDefault="007C05C0" w:rsidP="007C05C0">
      <w:pPr>
        <w:pStyle w:val="a3"/>
        <w:spacing w:before="0" w:beforeAutospacing="0" w:after="0" w:afterAutospacing="0"/>
        <w:ind w:firstLine="709"/>
        <w:textAlignment w:val="baseline"/>
        <w:rPr>
          <w:color w:val="000000" w:themeColor="text1"/>
        </w:rPr>
      </w:pPr>
    </w:p>
    <w:p w:rsidR="007C05C0" w:rsidRPr="005B34FD" w:rsidRDefault="007C05C0" w:rsidP="007C05C0">
      <w:pPr>
        <w:pStyle w:val="a3"/>
        <w:spacing w:before="0" w:beforeAutospacing="0" w:after="0" w:afterAutospacing="0"/>
        <w:ind w:firstLine="709"/>
        <w:textAlignment w:val="baseline"/>
        <w:rPr>
          <w:color w:val="000000" w:themeColor="text1"/>
        </w:rPr>
      </w:pPr>
      <w:r w:rsidRPr="005B34FD">
        <w:rPr>
          <w:color w:val="000000" w:themeColor="text1"/>
        </w:rPr>
        <w:t>Итоговая экономия от замены ячеек:</w:t>
      </w:r>
    </w:p>
    <w:p w:rsidR="005B34FD" w:rsidRPr="005B34FD" w:rsidRDefault="005B34FD" w:rsidP="007C05C0">
      <w:pPr>
        <w:pStyle w:val="a3"/>
        <w:spacing w:before="0" w:beforeAutospacing="0" w:after="0" w:afterAutospacing="0"/>
        <w:ind w:firstLine="709"/>
        <w:textAlignment w:val="baseline"/>
        <w:rPr>
          <w:color w:val="000000" w:themeColor="text1"/>
        </w:rPr>
      </w:pPr>
    </w:p>
    <w:p w:rsidR="007C05C0" w:rsidRPr="005B34FD" w:rsidRDefault="007C05C0" w:rsidP="007C05C0">
      <w:pPr>
        <w:pStyle w:val="a3"/>
        <w:spacing w:before="0" w:beforeAutospacing="0" w:after="0" w:afterAutospacing="0"/>
        <w:ind w:firstLine="709"/>
        <w:jc w:val="center"/>
        <w:textAlignment w:val="baseline"/>
        <w:rPr>
          <w:color w:val="000000" w:themeColor="text1"/>
        </w:rPr>
      </w:pPr>
      <w:r w:rsidRPr="005B34FD">
        <w:rPr>
          <w:color w:val="000000" w:themeColor="text1"/>
        </w:rPr>
        <w:t>∆Э=2*</w:t>
      </w:r>
      <m:oMath>
        <m:r>
          <w:rPr>
            <w:rFonts w:ascii="Cambria Math" w:hAnsi="Cambria Math"/>
            <w:color w:val="000000" w:themeColor="text1"/>
          </w:rPr>
          <m:t>(735,15-38,56)=1393,18</m:t>
        </m:r>
      </m:oMath>
      <w:r w:rsidRPr="005B34FD">
        <w:rPr>
          <w:color w:val="000000" w:themeColor="text1"/>
        </w:rPr>
        <w:t>тыс.руб</w:t>
      </w:r>
    </w:p>
    <w:p w:rsidR="005B34FD" w:rsidRDefault="005B34FD" w:rsidP="007C05C0">
      <w:pPr>
        <w:pStyle w:val="a3"/>
        <w:spacing w:before="0" w:beforeAutospacing="0" w:after="0" w:afterAutospacing="0"/>
        <w:ind w:firstLine="709"/>
        <w:jc w:val="center"/>
        <w:textAlignment w:val="baseline"/>
        <w:rPr>
          <w:color w:val="000000" w:themeColor="text1"/>
          <w:sz w:val="28"/>
          <w:szCs w:val="28"/>
        </w:rPr>
      </w:pPr>
    </w:p>
    <w:p w:rsidR="00A0194D" w:rsidRPr="005A4E75" w:rsidRDefault="00A0194D" w:rsidP="00A0194D">
      <w:pPr>
        <w:pStyle w:val="a3"/>
        <w:spacing w:before="0" w:beforeAutospacing="0" w:after="0" w:afterAutospacing="0"/>
        <w:ind w:firstLine="709"/>
        <w:rPr>
          <w:color w:val="000000"/>
        </w:rPr>
      </w:pPr>
      <w:r w:rsidRPr="005A4E75">
        <w:rPr>
          <w:color w:val="000000"/>
        </w:rPr>
        <w:t>Анализ значений потерь холостого хода показал, что для трансформаторов со сроком службы до 20 лет в качестве обобщенных характеристик допустимо принимать значения потерь холостого хода равным паспортным значениям.</w:t>
      </w:r>
    </w:p>
    <w:p w:rsidR="00A0194D" w:rsidRDefault="00A0194D" w:rsidP="00A0194D">
      <w:pPr>
        <w:pStyle w:val="a3"/>
        <w:spacing w:before="0" w:beforeAutospacing="0" w:after="0" w:afterAutospacing="0"/>
        <w:ind w:firstLine="709"/>
        <w:jc w:val="both"/>
        <w:textAlignment w:val="baseline"/>
        <w:rPr>
          <w:color w:val="000000"/>
        </w:rPr>
      </w:pPr>
      <w:r w:rsidRPr="005A4E75">
        <w:rPr>
          <w:color w:val="000000"/>
        </w:rPr>
        <w:t>Для трансформаторов со сроком службы более 20 лет потери холостого хода возрастают в среднем с интенсивностью 1,75% (от паспортного значения) в год</w:t>
      </w:r>
    </w:p>
    <w:p w:rsidR="00066C1B" w:rsidRDefault="00066C1B" w:rsidP="007C05C0">
      <w:pPr>
        <w:pStyle w:val="a3"/>
        <w:spacing w:before="0" w:beforeAutospacing="0" w:after="0" w:afterAutospacing="0"/>
        <w:ind w:firstLine="709"/>
        <w:jc w:val="center"/>
        <w:textAlignment w:val="baseline"/>
        <w:rPr>
          <w:color w:val="000000" w:themeColor="text1"/>
          <w:sz w:val="28"/>
          <w:szCs w:val="28"/>
        </w:rPr>
      </w:pPr>
    </w:p>
    <w:p w:rsidR="00910E30" w:rsidRDefault="00A0194D" w:rsidP="00A0194D">
      <w:pPr>
        <w:pStyle w:val="a3"/>
        <w:spacing w:before="0" w:beforeAutospacing="0" w:after="0" w:afterAutospacing="0"/>
        <w:ind w:firstLine="709"/>
        <w:textAlignment w:val="baseline"/>
        <w:rPr>
          <w:color w:val="000000" w:themeColor="text1"/>
        </w:rPr>
      </w:pPr>
      <w:r>
        <w:rPr>
          <w:color w:val="000000" w:themeColor="text1"/>
        </w:rPr>
        <w:t>Расчет потерь электроэнергии в силовом трансформаторе на холостом ходу с учетом превышения срока службы:</w:t>
      </w:r>
    </w:p>
    <w:p w:rsidR="007C05C0" w:rsidRDefault="00910E30" w:rsidP="009B5895">
      <w:pPr>
        <w:pStyle w:val="a3"/>
        <w:spacing w:before="0" w:beforeAutospacing="0" w:after="0" w:afterAutospacing="0"/>
        <w:ind w:firstLine="709"/>
        <w:jc w:val="center"/>
        <w:textAlignment w:val="baseline"/>
        <w:rPr>
          <w:color w:val="000000" w:themeColor="text1"/>
        </w:rPr>
      </w:pPr>
      <w:r w:rsidRPr="009B5895">
        <w:rPr>
          <w:i/>
          <w:color w:val="000000" w:themeColor="text1"/>
          <w:sz w:val="26"/>
          <w:szCs w:val="26"/>
          <w:lang w:val="en-US"/>
        </w:rPr>
        <w:t>W</w:t>
      </w:r>
      <w:r w:rsidR="00A0194D">
        <w:rPr>
          <w:color w:val="000000" w:themeColor="text1"/>
          <w:vertAlign w:val="subscript"/>
        </w:rPr>
        <w:t>стар. п</w:t>
      </w:r>
      <w:r w:rsidR="009B5895">
        <w:rPr>
          <w:color w:val="000000" w:themeColor="text1"/>
          <w:vertAlign w:val="subscript"/>
        </w:rPr>
        <w:t>от</w:t>
      </w:r>
      <w:r w:rsidR="00A0194D">
        <w:rPr>
          <w:color w:val="000000" w:themeColor="text1"/>
          <w:vertAlign w:val="subscript"/>
        </w:rPr>
        <w:t xml:space="preserve"> хх</w:t>
      </w:r>
      <w:r w:rsidRPr="009B5895">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lang w:val="en-US"/>
              </w:rPr>
              <m:t>W</m:t>
            </m:r>
          </m:e>
          <m:sub>
            <m:r>
              <w:rPr>
                <w:rFonts w:ascii="Cambria Math" w:hAnsi="Cambria Math"/>
                <w:color w:val="000000" w:themeColor="text1"/>
              </w:rPr>
              <m:t>пс</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пот хх</m:t>
            </m:r>
          </m:sub>
        </m:sSub>
      </m:oMath>
    </w:p>
    <w:p w:rsidR="00DE52E9" w:rsidRDefault="00DE52E9" w:rsidP="009B5895">
      <w:pPr>
        <w:pStyle w:val="a3"/>
        <w:spacing w:before="0" w:beforeAutospacing="0" w:after="0" w:afterAutospacing="0"/>
        <w:ind w:firstLine="709"/>
        <w:jc w:val="center"/>
        <w:textAlignment w:val="baseline"/>
        <w:rPr>
          <w:color w:val="000000" w:themeColor="text1"/>
        </w:rPr>
      </w:pPr>
    </w:p>
    <w:p w:rsidR="002B49E6" w:rsidRDefault="002B49E6" w:rsidP="002B49E6">
      <w:pPr>
        <w:pStyle w:val="a3"/>
        <w:spacing w:before="0" w:beforeAutospacing="0" w:after="0" w:afterAutospacing="0"/>
        <w:ind w:firstLine="709"/>
        <w:jc w:val="center"/>
        <w:textAlignment w:val="baseline"/>
        <w:rPr>
          <w:color w:val="000000" w:themeColor="text1"/>
        </w:rPr>
      </w:pPr>
      <w:r w:rsidRPr="009B5895">
        <w:rPr>
          <w:i/>
          <w:color w:val="000000" w:themeColor="text1"/>
          <w:sz w:val="26"/>
          <w:szCs w:val="26"/>
          <w:lang w:val="en-US"/>
        </w:rPr>
        <w:t>W</w:t>
      </w:r>
      <w:r>
        <w:rPr>
          <w:color w:val="000000" w:themeColor="text1"/>
          <w:vertAlign w:val="subscript"/>
        </w:rPr>
        <w:t>стар. пот хх</w:t>
      </w:r>
      <w:r w:rsidRPr="009B5895">
        <w:rPr>
          <w:color w:val="000000" w:themeColor="text1"/>
        </w:rPr>
        <w:t>=</w:t>
      </w:r>
      <m:oMath>
        <m:r>
          <w:rPr>
            <w:rFonts w:ascii="Cambria Math" w:hAnsi="Cambria Math"/>
            <w:color w:val="000000" w:themeColor="text1"/>
          </w:rPr>
          <m:t>18768,36*(</m:t>
        </m:r>
        <m:f>
          <m:fPr>
            <m:ctrlPr>
              <w:rPr>
                <w:rFonts w:ascii="Cambria Math" w:hAnsi="Cambria Math"/>
                <w:i/>
                <w:color w:val="000000" w:themeColor="text1"/>
              </w:rPr>
            </m:ctrlPr>
          </m:fPr>
          <m:num>
            <m:r>
              <w:rPr>
                <w:rFonts w:ascii="Cambria Math" w:hAnsi="Cambria Math"/>
                <w:color w:val="000000" w:themeColor="text1"/>
              </w:rPr>
              <m:t>2,13</m:t>
            </m:r>
          </m:num>
          <m:den>
            <m:r>
              <w:rPr>
                <w:rFonts w:ascii="Cambria Math" w:hAnsi="Cambria Math"/>
                <w:color w:val="000000" w:themeColor="text1"/>
              </w:rPr>
              <m:t>100</m:t>
            </m:r>
          </m:den>
        </m:f>
        <m:r>
          <w:rPr>
            <w:rFonts w:ascii="Cambria Math" w:hAnsi="Cambria Math"/>
            <w:color w:val="000000" w:themeColor="text1"/>
          </w:rPr>
          <m:t>)=399,76</m:t>
        </m:r>
        <m:r>
          <m:rPr>
            <m:sty m:val="p"/>
          </m:rPr>
          <w:rPr>
            <w:rFonts w:ascii="Cambria Math" w:hAnsi="Cambria Math"/>
            <w:color w:val="000000" w:themeColor="text1"/>
          </w:rPr>
          <m:t>тыс.кВт.ч</m:t>
        </m:r>
      </m:oMath>
    </w:p>
    <w:p w:rsidR="002B49E6" w:rsidRDefault="002B49E6" w:rsidP="009B5895">
      <w:pPr>
        <w:pStyle w:val="a3"/>
        <w:spacing w:before="0" w:beforeAutospacing="0" w:after="0" w:afterAutospacing="0"/>
        <w:ind w:firstLine="709"/>
        <w:jc w:val="center"/>
        <w:textAlignment w:val="baseline"/>
        <w:rPr>
          <w:color w:val="000000" w:themeColor="text1"/>
        </w:rPr>
      </w:pPr>
    </w:p>
    <w:p w:rsidR="009B5895" w:rsidRDefault="009B5895" w:rsidP="009B5895">
      <w:pPr>
        <w:pStyle w:val="a3"/>
        <w:spacing w:before="0" w:beforeAutospacing="0" w:after="0" w:afterAutospacing="0"/>
        <w:ind w:hanging="426"/>
        <w:jc w:val="center"/>
        <w:textAlignment w:val="baseline"/>
        <w:rPr>
          <w:color w:val="000000" w:themeColor="text1"/>
        </w:rPr>
      </w:pPr>
      <w:r>
        <w:rPr>
          <w:color w:val="000000" w:themeColor="text1"/>
        </w:rPr>
        <w:t xml:space="preserve">где </w:t>
      </w:r>
      <w:r>
        <w:rPr>
          <w:color w:val="000000" w:themeColor="text1"/>
          <w:lang w:val="en-US"/>
        </w:rPr>
        <w:t>W</w:t>
      </w:r>
      <w:r>
        <w:rPr>
          <w:color w:val="000000" w:themeColor="text1"/>
          <w:vertAlign w:val="subscript"/>
        </w:rPr>
        <w:t>пот</w:t>
      </w:r>
      <w:r w:rsidR="00A0194D">
        <w:rPr>
          <w:color w:val="000000" w:themeColor="text1"/>
          <w:vertAlign w:val="subscript"/>
        </w:rPr>
        <w:t xml:space="preserve"> хх</w:t>
      </w:r>
      <w:r>
        <w:rPr>
          <w:color w:val="000000" w:themeColor="text1"/>
          <w:vertAlign w:val="subscript"/>
        </w:rPr>
        <w:t xml:space="preserve"> </w:t>
      </w:r>
      <w:r>
        <w:rPr>
          <w:color w:val="000000" w:themeColor="text1"/>
        </w:rPr>
        <w:t>- объем потерь электроэнергии в силовом трансформаторе на холостом ходу, тыс.кВт.ч;</w:t>
      </w:r>
    </w:p>
    <w:p w:rsidR="009B5895" w:rsidRDefault="009B5895" w:rsidP="009B5895">
      <w:pPr>
        <w:pStyle w:val="a3"/>
        <w:spacing w:before="0" w:beforeAutospacing="0" w:after="0" w:afterAutospacing="0"/>
        <w:ind w:firstLine="426"/>
        <w:textAlignment w:val="baseline"/>
        <w:rPr>
          <w:color w:val="000000" w:themeColor="text1"/>
        </w:rPr>
      </w:pPr>
      <w:r>
        <w:rPr>
          <w:color w:val="000000" w:themeColor="text1"/>
          <w:lang w:val="en-US"/>
        </w:rPr>
        <w:t>W</w:t>
      </w:r>
      <w:r>
        <w:rPr>
          <w:color w:val="000000" w:themeColor="text1"/>
          <w:vertAlign w:val="subscript"/>
        </w:rPr>
        <w:t xml:space="preserve">пс </w:t>
      </w:r>
      <w:r>
        <w:rPr>
          <w:color w:val="000000" w:themeColor="text1"/>
        </w:rPr>
        <w:t>– объем электроэнергии принятой в сеть,</w:t>
      </w:r>
      <w:r w:rsidRPr="009B5895">
        <w:rPr>
          <w:color w:val="000000" w:themeColor="text1"/>
        </w:rPr>
        <w:t xml:space="preserve"> </w:t>
      </w:r>
      <w:r>
        <w:rPr>
          <w:color w:val="000000" w:themeColor="text1"/>
        </w:rPr>
        <w:t>тыс.кВт.ч;</w:t>
      </w:r>
    </w:p>
    <w:p w:rsidR="009B5895" w:rsidRDefault="00753C46" w:rsidP="009B5895">
      <w:pPr>
        <w:pStyle w:val="a3"/>
        <w:spacing w:before="0" w:beforeAutospacing="0" w:after="0" w:afterAutospacing="0"/>
        <w:ind w:left="426"/>
        <w:textAlignment w:val="baseline"/>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пот хх</m:t>
            </m:r>
          </m:sub>
        </m:sSub>
      </m:oMath>
      <w:r w:rsidR="009B5895">
        <w:rPr>
          <w:color w:val="000000" w:themeColor="text1"/>
        </w:rPr>
        <w:t xml:space="preserve"> – потери электроэнергии в силовом трансформаторе на холостом ходу, %;</w:t>
      </w:r>
    </w:p>
    <w:p w:rsidR="00A0194D" w:rsidRDefault="00A0194D" w:rsidP="00A0194D">
      <w:pPr>
        <w:pStyle w:val="a3"/>
        <w:spacing w:before="0" w:beforeAutospacing="0" w:after="0" w:afterAutospacing="0"/>
        <w:ind w:firstLine="709"/>
        <w:textAlignment w:val="baseline"/>
        <w:rPr>
          <w:color w:val="000000" w:themeColor="text1"/>
        </w:rPr>
      </w:pPr>
    </w:p>
    <w:p w:rsidR="00A0194D" w:rsidRDefault="00A0194D" w:rsidP="00A0194D">
      <w:pPr>
        <w:pStyle w:val="a3"/>
        <w:spacing w:before="0" w:beforeAutospacing="0" w:after="0" w:afterAutospacing="0"/>
        <w:ind w:firstLine="709"/>
        <w:textAlignment w:val="baseline"/>
        <w:rPr>
          <w:color w:val="000000" w:themeColor="text1"/>
        </w:rPr>
      </w:pPr>
      <w:r>
        <w:rPr>
          <w:color w:val="000000" w:themeColor="text1"/>
        </w:rPr>
        <w:t>Расчет потерь электроэнергии в силовом трансформаторе на холостом ходу с учетом превышения срока службы:</w:t>
      </w:r>
    </w:p>
    <w:p w:rsidR="00A0194D" w:rsidRDefault="00A0194D" w:rsidP="00A0194D">
      <w:pPr>
        <w:pStyle w:val="a3"/>
        <w:spacing w:before="0" w:beforeAutospacing="0" w:after="0" w:afterAutospacing="0"/>
        <w:ind w:firstLine="709"/>
        <w:jc w:val="center"/>
        <w:textAlignment w:val="baseline"/>
        <w:rPr>
          <w:color w:val="000000" w:themeColor="text1"/>
        </w:rPr>
      </w:pPr>
      <w:r w:rsidRPr="009B5895">
        <w:rPr>
          <w:i/>
          <w:color w:val="000000" w:themeColor="text1"/>
          <w:sz w:val="26"/>
          <w:szCs w:val="26"/>
          <w:lang w:val="en-US"/>
        </w:rPr>
        <w:t>W</w:t>
      </w:r>
      <w:r w:rsidR="002B49E6">
        <w:rPr>
          <w:color w:val="000000" w:themeColor="text1"/>
          <w:vertAlign w:val="subscript"/>
        </w:rPr>
        <w:t>нов.п</w:t>
      </w:r>
      <w:r>
        <w:rPr>
          <w:color w:val="000000" w:themeColor="text1"/>
          <w:vertAlign w:val="subscript"/>
        </w:rPr>
        <w:t>от хх</w:t>
      </w:r>
      <w:r w:rsidRPr="009B5895">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lang w:val="en-US"/>
              </w:rPr>
              <m:t>W</m:t>
            </m:r>
          </m:e>
          <m:sub>
            <m:r>
              <w:rPr>
                <w:rFonts w:ascii="Cambria Math" w:hAnsi="Cambria Math"/>
                <w:color w:val="000000" w:themeColor="text1"/>
              </w:rPr>
              <m:t>пс</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пот хх</m:t>
            </m:r>
          </m:sub>
        </m:sSub>
      </m:oMath>
    </w:p>
    <w:p w:rsidR="00DE52E9" w:rsidRDefault="00DE52E9" w:rsidP="00DE52E9">
      <w:pPr>
        <w:pStyle w:val="a3"/>
        <w:spacing w:before="0" w:beforeAutospacing="0" w:after="0" w:afterAutospacing="0"/>
        <w:ind w:firstLine="709"/>
        <w:jc w:val="center"/>
        <w:textAlignment w:val="baseline"/>
        <w:rPr>
          <w:color w:val="000000" w:themeColor="text1"/>
        </w:rPr>
      </w:pPr>
    </w:p>
    <w:p w:rsidR="00DE52E9" w:rsidRDefault="00DE52E9" w:rsidP="00DE52E9">
      <w:pPr>
        <w:pStyle w:val="a3"/>
        <w:spacing w:before="0" w:beforeAutospacing="0" w:after="0" w:afterAutospacing="0"/>
        <w:ind w:firstLine="709"/>
        <w:jc w:val="center"/>
        <w:textAlignment w:val="baseline"/>
        <w:rPr>
          <w:color w:val="000000" w:themeColor="text1"/>
        </w:rPr>
      </w:pPr>
      <w:r w:rsidRPr="009B5895">
        <w:rPr>
          <w:i/>
          <w:color w:val="000000" w:themeColor="text1"/>
          <w:sz w:val="26"/>
          <w:szCs w:val="26"/>
          <w:lang w:val="en-US"/>
        </w:rPr>
        <w:t>W</w:t>
      </w:r>
      <w:r>
        <w:rPr>
          <w:color w:val="000000" w:themeColor="text1"/>
          <w:vertAlign w:val="subscript"/>
        </w:rPr>
        <w:t>стар. пот хх</w:t>
      </w:r>
      <w:r w:rsidRPr="009B5895">
        <w:rPr>
          <w:color w:val="000000" w:themeColor="text1"/>
        </w:rPr>
        <w:t>=</w:t>
      </w:r>
      <m:oMath>
        <m:r>
          <w:rPr>
            <w:rFonts w:ascii="Cambria Math" w:hAnsi="Cambria Math"/>
            <w:color w:val="000000" w:themeColor="text1"/>
          </w:rPr>
          <m:t>18768,36*(</m:t>
        </m:r>
        <m:f>
          <m:fPr>
            <m:ctrlPr>
              <w:rPr>
                <w:rFonts w:ascii="Cambria Math" w:hAnsi="Cambria Math"/>
                <w:i/>
                <w:color w:val="000000" w:themeColor="text1"/>
              </w:rPr>
            </m:ctrlPr>
          </m:fPr>
          <m:num>
            <m:r>
              <w:rPr>
                <w:rFonts w:ascii="Cambria Math" w:hAnsi="Cambria Math"/>
                <w:color w:val="000000" w:themeColor="text1"/>
              </w:rPr>
              <m:t>0,83</m:t>
            </m:r>
          </m:num>
          <m:den>
            <m:r>
              <w:rPr>
                <w:rFonts w:ascii="Cambria Math" w:hAnsi="Cambria Math"/>
                <w:color w:val="000000" w:themeColor="text1"/>
              </w:rPr>
              <m:t>100</m:t>
            </m:r>
          </m:den>
        </m:f>
        <m:r>
          <w:rPr>
            <w:rFonts w:ascii="Cambria Math" w:hAnsi="Cambria Math"/>
            <w:color w:val="000000" w:themeColor="text1"/>
          </w:rPr>
          <m:t>)=155,77</m:t>
        </m:r>
        <m:r>
          <m:rPr>
            <m:sty m:val="p"/>
          </m:rPr>
          <w:rPr>
            <w:rFonts w:ascii="Cambria Math" w:hAnsi="Cambria Math"/>
            <w:color w:val="000000" w:themeColor="text1"/>
          </w:rPr>
          <m:t>тыс.кВт.ч</m:t>
        </m:r>
      </m:oMath>
    </w:p>
    <w:p w:rsidR="00DE52E9" w:rsidRDefault="00DE52E9" w:rsidP="00DE52E9">
      <w:pPr>
        <w:pStyle w:val="a3"/>
        <w:spacing w:before="0" w:beforeAutospacing="0" w:after="0" w:afterAutospacing="0"/>
        <w:ind w:firstLine="709"/>
        <w:jc w:val="center"/>
        <w:textAlignment w:val="baseline"/>
        <w:rPr>
          <w:color w:val="000000" w:themeColor="text1"/>
        </w:rPr>
      </w:pPr>
    </w:p>
    <w:p w:rsidR="00A0194D" w:rsidRDefault="00A0194D" w:rsidP="00A0194D">
      <w:pPr>
        <w:pStyle w:val="a3"/>
        <w:spacing w:before="0" w:beforeAutospacing="0" w:after="0" w:afterAutospacing="0"/>
        <w:ind w:firstLine="709"/>
        <w:textAlignment w:val="baseline"/>
        <w:rPr>
          <w:color w:val="000000" w:themeColor="text1"/>
        </w:rPr>
      </w:pPr>
      <w:r w:rsidRPr="00066C1B">
        <w:rPr>
          <w:color w:val="000000" w:themeColor="text1"/>
        </w:rPr>
        <w:t xml:space="preserve">За счет </w:t>
      </w:r>
      <w:r>
        <w:rPr>
          <w:color w:val="000000" w:themeColor="text1"/>
        </w:rPr>
        <w:t>замены трансформатора мы достигаем снижение потерь электроэнергии, при работе трансформатора на холостом ходу, которое определяется по формуле:</w:t>
      </w:r>
    </w:p>
    <w:p w:rsidR="00A0194D" w:rsidRDefault="00A0194D" w:rsidP="00A0194D">
      <w:pPr>
        <w:pStyle w:val="a3"/>
        <w:spacing w:before="0" w:beforeAutospacing="0" w:after="0" w:afterAutospacing="0"/>
        <w:ind w:left="426"/>
        <w:jc w:val="center"/>
        <w:textAlignment w:val="baseline"/>
        <w:rPr>
          <w:color w:val="000000" w:themeColor="text1"/>
          <w:vertAlign w:val="subscript"/>
        </w:rPr>
      </w:pPr>
      <w:r>
        <w:rPr>
          <w:color w:val="000000" w:themeColor="text1"/>
          <w:lang w:val="en-US"/>
        </w:rPr>
        <w:t>W</w:t>
      </w:r>
      <w:r w:rsidRPr="002B49E6">
        <w:rPr>
          <w:color w:val="000000" w:themeColor="text1"/>
          <w:vertAlign w:val="subscript"/>
        </w:rPr>
        <w:t>∆</w:t>
      </w:r>
      <w:r w:rsidRPr="002B49E6">
        <w:rPr>
          <w:color w:val="000000" w:themeColor="text1"/>
        </w:rPr>
        <w:t>=</w:t>
      </w:r>
      <w:r w:rsidR="002B49E6" w:rsidRPr="002B49E6">
        <w:rPr>
          <w:i/>
          <w:color w:val="000000" w:themeColor="text1"/>
          <w:sz w:val="26"/>
          <w:szCs w:val="26"/>
        </w:rPr>
        <w:t xml:space="preserve"> </w:t>
      </w:r>
      <w:r w:rsidR="002B49E6" w:rsidRPr="009B5895">
        <w:rPr>
          <w:i/>
          <w:color w:val="000000" w:themeColor="text1"/>
          <w:sz w:val="26"/>
          <w:szCs w:val="26"/>
          <w:lang w:val="en-US"/>
        </w:rPr>
        <w:t>W</w:t>
      </w:r>
      <w:r w:rsidR="002B49E6">
        <w:rPr>
          <w:color w:val="000000" w:themeColor="text1"/>
          <w:vertAlign w:val="subscript"/>
        </w:rPr>
        <w:t xml:space="preserve">стар. пот хх </w:t>
      </w:r>
      <w:r w:rsidR="002B49E6">
        <w:rPr>
          <w:color w:val="000000" w:themeColor="text1"/>
        </w:rPr>
        <w:t>-</w:t>
      </w:r>
      <w:r w:rsidR="002B49E6" w:rsidRPr="002B49E6">
        <w:rPr>
          <w:i/>
          <w:color w:val="000000" w:themeColor="text1"/>
          <w:sz w:val="26"/>
          <w:szCs w:val="26"/>
        </w:rPr>
        <w:t xml:space="preserve"> </w:t>
      </w:r>
      <w:r w:rsidR="002B49E6" w:rsidRPr="009B5895">
        <w:rPr>
          <w:i/>
          <w:color w:val="000000" w:themeColor="text1"/>
          <w:sz w:val="26"/>
          <w:szCs w:val="26"/>
          <w:lang w:val="en-US"/>
        </w:rPr>
        <w:t>W</w:t>
      </w:r>
      <w:r w:rsidR="002B49E6">
        <w:rPr>
          <w:color w:val="000000" w:themeColor="text1"/>
          <w:vertAlign w:val="subscript"/>
        </w:rPr>
        <w:t>нов.пот хх</w:t>
      </w:r>
    </w:p>
    <w:p w:rsidR="002B49E6" w:rsidRDefault="002B49E6" w:rsidP="00A0194D">
      <w:pPr>
        <w:pStyle w:val="a3"/>
        <w:spacing w:before="0" w:beforeAutospacing="0" w:after="0" w:afterAutospacing="0"/>
        <w:ind w:left="426"/>
        <w:jc w:val="center"/>
        <w:textAlignment w:val="baseline"/>
        <w:rPr>
          <w:color w:val="000000" w:themeColor="text1"/>
          <w:vertAlign w:val="subscript"/>
        </w:rPr>
      </w:pPr>
    </w:p>
    <w:p w:rsidR="002B49E6" w:rsidRDefault="002B49E6" w:rsidP="00A0194D">
      <w:pPr>
        <w:pStyle w:val="a3"/>
        <w:spacing w:before="0" w:beforeAutospacing="0" w:after="0" w:afterAutospacing="0"/>
        <w:ind w:left="426"/>
        <w:jc w:val="center"/>
        <w:textAlignment w:val="baseline"/>
        <w:rPr>
          <w:color w:val="000000" w:themeColor="text1"/>
        </w:rPr>
      </w:pPr>
      <w:r>
        <w:rPr>
          <w:color w:val="000000" w:themeColor="text1"/>
          <w:lang w:val="en-US"/>
        </w:rPr>
        <w:t>W</w:t>
      </w:r>
      <w:r w:rsidRPr="002B49E6">
        <w:rPr>
          <w:color w:val="000000" w:themeColor="text1"/>
          <w:vertAlign w:val="subscript"/>
        </w:rPr>
        <w:t>∆</w:t>
      </w:r>
      <w:r>
        <w:rPr>
          <w:color w:val="000000" w:themeColor="text1"/>
        </w:rPr>
        <w:t>=</w:t>
      </w:r>
      <w:r w:rsidR="00DE52E9">
        <w:rPr>
          <w:color w:val="000000" w:themeColor="text1"/>
        </w:rPr>
        <w:t>381,99-155,77=2</w:t>
      </w:r>
      <w:r w:rsidR="00461CE1">
        <w:rPr>
          <w:color w:val="000000" w:themeColor="text1"/>
        </w:rPr>
        <w:t>43,99</w:t>
      </w:r>
      <w:r w:rsidR="00DE52E9" w:rsidRPr="00DE52E9">
        <w:rPr>
          <w:color w:val="000000" w:themeColor="text1"/>
        </w:rPr>
        <w:t xml:space="preserve"> </w:t>
      </w:r>
      <w:r w:rsidR="00DE52E9">
        <w:rPr>
          <w:color w:val="000000" w:themeColor="text1"/>
        </w:rPr>
        <w:t>тыс.кВт.ч</w:t>
      </w:r>
    </w:p>
    <w:p w:rsidR="00DE52E9" w:rsidRDefault="00DE52E9" w:rsidP="00A0194D">
      <w:pPr>
        <w:pStyle w:val="a3"/>
        <w:spacing w:before="0" w:beforeAutospacing="0" w:after="0" w:afterAutospacing="0"/>
        <w:ind w:left="426"/>
        <w:jc w:val="center"/>
        <w:textAlignment w:val="baseline"/>
        <w:rPr>
          <w:color w:val="000000" w:themeColor="text1"/>
        </w:rPr>
      </w:pPr>
    </w:p>
    <w:p w:rsidR="00461CE1" w:rsidRDefault="00DE52E9" w:rsidP="00DE52E9">
      <w:pPr>
        <w:pStyle w:val="a3"/>
        <w:spacing w:before="0" w:beforeAutospacing="0" w:after="0" w:afterAutospacing="0"/>
        <w:ind w:firstLine="709"/>
        <w:textAlignment w:val="baseline"/>
        <w:rPr>
          <w:color w:val="000000" w:themeColor="text1"/>
        </w:rPr>
      </w:pPr>
      <w:r>
        <w:rPr>
          <w:color w:val="000000" w:themeColor="text1"/>
        </w:rPr>
        <w:t>Для того чтобы перевести кВт.ч. в денежную сумму используется цена установленная по Ленинградской области</w:t>
      </w:r>
      <w:r w:rsidR="00AB0128">
        <w:rPr>
          <w:color w:val="000000" w:themeColor="text1"/>
        </w:rPr>
        <w:t xml:space="preserve"> и приведена на официальном сайте АО «ПСК» и составляет 2,265руб..</w:t>
      </w:r>
    </w:p>
    <w:p w:rsidR="00F23EEE" w:rsidRDefault="00F23EEE" w:rsidP="00DE52E9">
      <w:pPr>
        <w:pStyle w:val="a3"/>
        <w:spacing w:before="0" w:beforeAutospacing="0" w:after="0" w:afterAutospacing="0"/>
        <w:ind w:firstLine="709"/>
        <w:textAlignment w:val="baseline"/>
        <w:rPr>
          <w:color w:val="000000" w:themeColor="text1"/>
        </w:rPr>
      </w:pPr>
    </w:p>
    <w:p w:rsidR="00AB0128" w:rsidRDefault="00AB0128" w:rsidP="00DE52E9">
      <w:pPr>
        <w:pStyle w:val="a3"/>
        <w:spacing w:before="0" w:beforeAutospacing="0" w:after="0" w:afterAutospacing="0"/>
        <w:ind w:firstLine="709"/>
        <w:textAlignment w:val="baseline"/>
        <w:rPr>
          <w:color w:val="000000" w:themeColor="text1"/>
        </w:rPr>
      </w:pPr>
      <w:r>
        <w:rPr>
          <w:color w:val="000000" w:themeColor="text1"/>
        </w:rPr>
        <w:t>Итоговая экономия</w:t>
      </w:r>
      <w:r w:rsidR="00461CE1">
        <w:rPr>
          <w:color w:val="000000" w:themeColor="text1"/>
        </w:rPr>
        <w:t xml:space="preserve"> на потерях электроэнергии в трансформаторе на холостом ходу:</w:t>
      </w:r>
    </w:p>
    <w:p w:rsidR="00461CE1" w:rsidRDefault="00461CE1" w:rsidP="00AB0128">
      <w:pPr>
        <w:pStyle w:val="a3"/>
        <w:spacing w:before="0" w:beforeAutospacing="0" w:after="0" w:afterAutospacing="0"/>
        <w:ind w:firstLine="709"/>
        <w:jc w:val="center"/>
        <w:textAlignment w:val="baseline"/>
        <w:rPr>
          <w:color w:val="000000" w:themeColor="text1"/>
          <w:sz w:val="28"/>
          <w:szCs w:val="28"/>
        </w:rPr>
      </w:pPr>
    </w:p>
    <w:p w:rsidR="00DE52E9" w:rsidRDefault="00AB0128" w:rsidP="00AB0128">
      <w:pPr>
        <w:pStyle w:val="a3"/>
        <w:spacing w:before="0" w:beforeAutospacing="0" w:after="0" w:afterAutospacing="0"/>
        <w:ind w:firstLine="709"/>
        <w:jc w:val="center"/>
        <w:textAlignment w:val="baseline"/>
        <w:rPr>
          <w:color w:val="000000" w:themeColor="text1"/>
        </w:rPr>
      </w:pPr>
      <w:r w:rsidRPr="00A21F8C">
        <w:rPr>
          <w:color w:val="000000" w:themeColor="text1"/>
          <w:sz w:val="28"/>
          <w:szCs w:val="28"/>
        </w:rPr>
        <w:t>∆Э</w:t>
      </w:r>
      <w:r w:rsidR="00461CE1">
        <w:rPr>
          <w:color w:val="000000" w:themeColor="text1"/>
          <w:sz w:val="28"/>
          <w:szCs w:val="28"/>
          <w:vertAlign w:val="subscript"/>
        </w:rPr>
        <w:t>пот</w:t>
      </w:r>
      <w:r>
        <w:rPr>
          <w:color w:val="000000" w:themeColor="text1"/>
          <w:sz w:val="28"/>
          <w:szCs w:val="28"/>
        </w:rPr>
        <w:t>=</w:t>
      </w:r>
      <w:r>
        <w:rPr>
          <w:color w:val="000000" w:themeColor="text1"/>
        </w:rPr>
        <w:t xml:space="preserve"> 226,21*2,263=5</w:t>
      </w:r>
      <w:r w:rsidR="00461CE1">
        <w:rPr>
          <w:color w:val="000000" w:themeColor="text1"/>
        </w:rPr>
        <w:t>52,16</w:t>
      </w:r>
      <w:r>
        <w:rPr>
          <w:color w:val="000000" w:themeColor="text1"/>
        </w:rPr>
        <w:t xml:space="preserve"> тыс.руб.</w:t>
      </w:r>
    </w:p>
    <w:p w:rsidR="005B34FD" w:rsidRDefault="005B34FD" w:rsidP="00AB0128">
      <w:pPr>
        <w:pStyle w:val="a3"/>
        <w:spacing w:before="0" w:beforeAutospacing="0" w:after="0" w:afterAutospacing="0"/>
        <w:ind w:firstLine="709"/>
        <w:jc w:val="center"/>
        <w:textAlignment w:val="baseline"/>
        <w:rPr>
          <w:color w:val="000000" w:themeColor="text1"/>
        </w:rPr>
      </w:pPr>
    </w:p>
    <w:p w:rsidR="00375063" w:rsidRDefault="00375063" w:rsidP="00461CE1">
      <w:pPr>
        <w:pStyle w:val="a3"/>
        <w:spacing w:before="0" w:beforeAutospacing="0" w:after="0" w:afterAutospacing="0"/>
        <w:ind w:firstLine="709"/>
        <w:textAlignment w:val="baseline"/>
        <w:rPr>
          <w:color w:val="000000" w:themeColor="text1"/>
        </w:rPr>
      </w:pPr>
      <w:r>
        <w:rPr>
          <w:color w:val="000000" w:themeColor="text1"/>
        </w:rPr>
        <w:t>После реконструкции ПС «Прибыловская» появиться свободная мощность которую можно будет использовать для подключения новых потребителей.</w:t>
      </w:r>
    </w:p>
    <w:p w:rsidR="00375063" w:rsidRDefault="00375063" w:rsidP="00461CE1">
      <w:pPr>
        <w:pStyle w:val="a3"/>
        <w:spacing w:before="0" w:beforeAutospacing="0" w:after="0" w:afterAutospacing="0"/>
        <w:ind w:firstLine="709"/>
        <w:textAlignment w:val="baseline"/>
        <w:rPr>
          <w:color w:val="000000" w:themeColor="text1"/>
        </w:rPr>
      </w:pPr>
      <w:r>
        <w:rPr>
          <w:color w:val="000000" w:themeColor="text1"/>
        </w:rPr>
        <w:t>Расчет свободной мощности:</w:t>
      </w:r>
    </w:p>
    <w:p w:rsidR="00375063" w:rsidRDefault="00375063" w:rsidP="00461CE1">
      <w:pPr>
        <w:pStyle w:val="a3"/>
        <w:spacing w:before="0" w:beforeAutospacing="0" w:after="0" w:afterAutospacing="0"/>
        <w:ind w:firstLine="709"/>
        <w:textAlignment w:val="baseline"/>
        <w:rPr>
          <w:color w:val="000000" w:themeColor="text1"/>
        </w:rPr>
      </w:pPr>
    </w:p>
    <w:p w:rsidR="00375063" w:rsidRDefault="00375063" w:rsidP="00375063">
      <w:pPr>
        <w:pStyle w:val="a3"/>
        <w:spacing w:before="0" w:beforeAutospacing="0" w:after="0" w:afterAutospacing="0"/>
        <w:ind w:firstLine="709"/>
        <w:jc w:val="center"/>
        <w:textAlignment w:val="baseline"/>
        <w:rPr>
          <w:color w:val="000000" w:themeColor="text1"/>
        </w:rPr>
      </w:pPr>
      <w:r>
        <w:rPr>
          <w:color w:val="000000" w:themeColor="text1"/>
          <w:lang w:val="en-US"/>
        </w:rPr>
        <w:t>P</w:t>
      </w:r>
      <w:r w:rsidR="00474982">
        <w:rPr>
          <w:color w:val="000000" w:themeColor="text1"/>
          <w:lang w:val="en-US"/>
        </w:rPr>
        <w:t>c</w:t>
      </w:r>
      <w:r w:rsidRPr="00375063">
        <w:rPr>
          <w:color w:val="000000" w:themeColor="text1"/>
        </w:rPr>
        <w:t>=</w:t>
      </w:r>
      <w:r>
        <w:rPr>
          <w:color w:val="000000" w:themeColor="text1"/>
        </w:rPr>
        <w:t>Рп-Ррасп=18300-10280=8020кВт;</w:t>
      </w:r>
    </w:p>
    <w:p w:rsidR="005B34FD" w:rsidRPr="00375063" w:rsidRDefault="005B34FD" w:rsidP="00375063">
      <w:pPr>
        <w:pStyle w:val="a3"/>
        <w:spacing w:before="0" w:beforeAutospacing="0" w:after="0" w:afterAutospacing="0"/>
        <w:ind w:firstLine="709"/>
        <w:jc w:val="center"/>
        <w:textAlignment w:val="baseline"/>
        <w:rPr>
          <w:color w:val="000000" w:themeColor="text1"/>
        </w:rPr>
      </w:pPr>
    </w:p>
    <w:p w:rsidR="00375063" w:rsidRDefault="00375063" w:rsidP="00461CE1">
      <w:pPr>
        <w:pStyle w:val="a3"/>
        <w:spacing w:before="0" w:beforeAutospacing="0" w:after="0" w:afterAutospacing="0"/>
        <w:ind w:firstLine="709"/>
        <w:textAlignment w:val="baseline"/>
        <w:rPr>
          <w:color w:val="000000" w:themeColor="text1"/>
        </w:rPr>
      </w:pPr>
      <w:r>
        <w:rPr>
          <w:color w:val="000000" w:themeColor="text1"/>
        </w:rPr>
        <w:t>где, Рп – мощность после реконструкции кВт</w:t>
      </w:r>
      <w:r w:rsidR="00F0715C">
        <w:rPr>
          <w:color w:val="000000" w:themeColor="text1"/>
        </w:rPr>
        <w:t>;</w:t>
      </w:r>
    </w:p>
    <w:p w:rsidR="00375063" w:rsidRDefault="00375063" w:rsidP="00375063">
      <w:pPr>
        <w:pStyle w:val="a3"/>
        <w:spacing w:before="0" w:beforeAutospacing="0" w:after="0" w:afterAutospacing="0"/>
        <w:ind w:firstLine="1134"/>
        <w:textAlignment w:val="baseline"/>
        <w:rPr>
          <w:color w:val="000000" w:themeColor="text1"/>
        </w:rPr>
      </w:pPr>
      <w:r>
        <w:rPr>
          <w:color w:val="000000" w:themeColor="text1"/>
        </w:rPr>
        <w:t>Ррасп -</w:t>
      </w:r>
      <w:r w:rsidRPr="00375063">
        <w:rPr>
          <w:color w:val="000000" w:themeColor="text1"/>
        </w:rPr>
        <w:t xml:space="preserve"> </w:t>
      </w:r>
      <w:r>
        <w:rPr>
          <w:color w:val="000000" w:themeColor="text1"/>
        </w:rPr>
        <w:t>разрешенная мощность по актам границ БП и ЭО;</w:t>
      </w:r>
    </w:p>
    <w:p w:rsidR="00F23EEE" w:rsidRDefault="00F23EEE" w:rsidP="00375063">
      <w:pPr>
        <w:pStyle w:val="a3"/>
        <w:spacing w:before="0" w:beforeAutospacing="0" w:after="0" w:afterAutospacing="0"/>
        <w:ind w:firstLine="1134"/>
        <w:textAlignment w:val="baseline"/>
        <w:rPr>
          <w:color w:val="000000" w:themeColor="text1"/>
        </w:rPr>
      </w:pPr>
    </w:p>
    <w:p w:rsidR="00F23EEE" w:rsidRDefault="00F23EEE" w:rsidP="00F23EEE">
      <w:pPr>
        <w:pStyle w:val="a3"/>
        <w:spacing w:before="0" w:beforeAutospacing="0" w:after="0" w:afterAutospacing="0"/>
        <w:ind w:firstLine="1134"/>
        <w:textAlignment w:val="baseline"/>
        <w:rPr>
          <w:color w:val="000000" w:themeColor="text1"/>
        </w:rPr>
      </w:pPr>
      <w:r>
        <w:rPr>
          <w:color w:val="000000" w:themeColor="text1"/>
        </w:rPr>
        <w:t>Стоимость киловатта мощности будет составлять:</w:t>
      </w:r>
    </w:p>
    <w:p w:rsidR="00F23EEE" w:rsidRPr="00581AFE" w:rsidRDefault="00F23EEE" w:rsidP="00F23EEE">
      <w:pPr>
        <w:pStyle w:val="a3"/>
        <w:spacing w:before="0" w:beforeAutospacing="0" w:after="0" w:afterAutospacing="0"/>
        <w:ind w:firstLine="1134"/>
        <w:textAlignment w:val="baseline"/>
        <w:rPr>
          <w:color w:val="000000" w:themeColor="text1"/>
        </w:rPr>
      </w:pPr>
    </w:p>
    <w:p w:rsidR="00474982" w:rsidRPr="00581AFE" w:rsidRDefault="00474982" w:rsidP="00474982">
      <w:pPr>
        <w:pStyle w:val="a3"/>
        <w:spacing w:before="0" w:beforeAutospacing="0" w:after="0" w:afterAutospacing="0"/>
        <w:ind w:firstLine="1134"/>
        <w:jc w:val="center"/>
        <w:textAlignment w:val="baseline"/>
        <w:rPr>
          <w:color w:val="000000" w:themeColor="text1"/>
        </w:rPr>
      </w:pPr>
      <w:r w:rsidRPr="00581AFE">
        <w:rPr>
          <w:color w:val="000000" w:themeColor="text1"/>
        </w:rPr>
        <w:t>Т=</w:t>
      </w:r>
      <m:oMath>
        <m:f>
          <m:fPr>
            <m:ctrlPr>
              <w:rPr>
                <w:rFonts w:ascii="Cambria Math" w:hAnsi="Cambria Math"/>
                <w:i/>
                <w:color w:val="000000" w:themeColor="text1"/>
              </w:rPr>
            </m:ctrlPr>
          </m:fPr>
          <m:num>
            <m:r>
              <w:rPr>
                <w:rFonts w:ascii="Cambria Math" w:hAnsi="Cambria Math"/>
                <w:color w:val="000000" w:themeColor="text1"/>
              </w:rPr>
              <m:t>К</m:t>
            </m:r>
          </m:num>
          <m:den>
            <m:r>
              <w:rPr>
                <w:rFonts w:ascii="Cambria Math" w:hAnsi="Cambria Math"/>
                <w:color w:val="000000" w:themeColor="text1"/>
              </w:rPr>
              <m:t>Рп</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156986,44</m:t>
            </m:r>
          </m:num>
          <m:den>
            <m:r>
              <w:rPr>
                <w:rFonts w:ascii="Cambria Math" w:hAnsi="Cambria Math"/>
                <w:color w:val="000000" w:themeColor="text1"/>
              </w:rPr>
              <m:t>18300</m:t>
            </m:r>
          </m:den>
        </m:f>
        <m:r>
          <w:rPr>
            <w:rFonts w:ascii="Cambria Math" w:hAnsi="Cambria Math"/>
            <w:color w:val="000000" w:themeColor="text1"/>
          </w:rPr>
          <m:t>=8578,49тыс. руб. /кВт</m:t>
        </m:r>
      </m:oMath>
    </w:p>
    <w:p w:rsidR="00474982" w:rsidRDefault="00474982" w:rsidP="00375063">
      <w:pPr>
        <w:pStyle w:val="a3"/>
        <w:spacing w:before="0" w:beforeAutospacing="0" w:after="0" w:afterAutospacing="0"/>
        <w:ind w:firstLine="1134"/>
        <w:textAlignment w:val="baseline"/>
        <w:rPr>
          <w:color w:val="000000" w:themeColor="text1"/>
        </w:rPr>
      </w:pPr>
    </w:p>
    <w:p w:rsidR="00F23EEE" w:rsidRDefault="00F23EEE" w:rsidP="00375063">
      <w:pPr>
        <w:pStyle w:val="a3"/>
        <w:spacing w:before="0" w:beforeAutospacing="0" w:after="0" w:afterAutospacing="0"/>
        <w:ind w:firstLine="1134"/>
        <w:textAlignment w:val="baseline"/>
        <w:rPr>
          <w:color w:val="000000" w:themeColor="text1"/>
        </w:rPr>
      </w:pPr>
      <w:r>
        <w:rPr>
          <w:color w:val="000000" w:themeColor="text1"/>
        </w:rPr>
        <w:t>Итоговый доход полученный от технологического присоединения:</w:t>
      </w:r>
    </w:p>
    <w:p w:rsidR="00F23EEE" w:rsidRDefault="00F23EEE" w:rsidP="00375063">
      <w:pPr>
        <w:pStyle w:val="a3"/>
        <w:spacing w:before="0" w:beforeAutospacing="0" w:after="0" w:afterAutospacing="0"/>
        <w:ind w:firstLine="1134"/>
        <w:textAlignment w:val="baseline"/>
        <w:rPr>
          <w:color w:val="000000" w:themeColor="text1"/>
        </w:rPr>
      </w:pPr>
    </w:p>
    <w:p w:rsidR="00F23EEE" w:rsidRPr="00581AFE" w:rsidRDefault="00F23EEE" w:rsidP="00F23EEE">
      <w:pPr>
        <w:pStyle w:val="a3"/>
        <w:spacing w:before="0" w:beforeAutospacing="0" w:after="0" w:afterAutospacing="0"/>
        <w:ind w:firstLine="1134"/>
        <w:jc w:val="center"/>
        <w:textAlignment w:val="baseline"/>
        <w:rPr>
          <w:color w:val="000000" w:themeColor="text1"/>
        </w:rPr>
      </w:pPr>
      <w:r w:rsidRPr="00581AFE">
        <w:rPr>
          <w:color w:val="000000" w:themeColor="text1"/>
        </w:rPr>
        <w:t>∆Этп=</w:t>
      </w:r>
      <w:r w:rsidR="00581AFE" w:rsidRPr="00581AFE">
        <w:rPr>
          <w:color w:val="000000" w:themeColor="text1"/>
        </w:rPr>
        <w:t>Рс*Т=8020*8578,49=</w:t>
      </w:r>
      <w:r w:rsidR="00581AFE">
        <w:rPr>
          <w:color w:val="000000" w:themeColor="text1"/>
        </w:rPr>
        <w:t>68799,48</w:t>
      </w:r>
      <m:oMath>
        <m:r>
          <w:rPr>
            <w:rFonts w:ascii="Cambria Math" w:hAnsi="Cambria Math"/>
            <w:color w:val="000000" w:themeColor="text1"/>
          </w:rPr>
          <m:t xml:space="preserve"> тыс. руб. /кВт</m:t>
        </m:r>
      </m:oMath>
    </w:p>
    <w:p w:rsidR="00F23EEE" w:rsidRPr="00375063" w:rsidRDefault="00F23EEE" w:rsidP="00375063">
      <w:pPr>
        <w:pStyle w:val="a3"/>
        <w:spacing w:before="0" w:beforeAutospacing="0" w:after="0" w:afterAutospacing="0"/>
        <w:ind w:firstLine="1134"/>
        <w:textAlignment w:val="baseline"/>
        <w:rPr>
          <w:color w:val="000000" w:themeColor="text1"/>
        </w:rPr>
      </w:pPr>
    </w:p>
    <w:p w:rsidR="00375063" w:rsidRDefault="00375063" w:rsidP="00375063">
      <w:pPr>
        <w:pStyle w:val="a3"/>
        <w:spacing w:before="0" w:beforeAutospacing="0" w:after="0" w:afterAutospacing="0"/>
        <w:ind w:firstLine="709"/>
        <w:textAlignment w:val="baseline"/>
        <w:rPr>
          <w:color w:val="000000" w:themeColor="text1"/>
        </w:rPr>
      </w:pPr>
      <w:r>
        <w:rPr>
          <w:color w:val="000000" w:themeColor="text1"/>
        </w:rPr>
        <w:t>Для проведения мероприятий по реконструкции ПС «Прибыловская» в инвестиционной программе планируется затратить средства 156986,44 тыс.руб.</w:t>
      </w:r>
    </w:p>
    <w:p w:rsidR="00375063" w:rsidRPr="002B49E6" w:rsidRDefault="00375063" w:rsidP="00461CE1">
      <w:pPr>
        <w:pStyle w:val="a3"/>
        <w:spacing w:before="0" w:beforeAutospacing="0" w:after="0" w:afterAutospacing="0"/>
        <w:ind w:firstLine="709"/>
        <w:textAlignment w:val="baseline"/>
        <w:rPr>
          <w:color w:val="000000" w:themeColor="text1"/>
        </w:rPr>
      </w:pPr>
    </w:p>
    <w:p w:rsidR="00093313" w:rsidRDefault="00515E53" w:rsidP="00E404A3">
      <w:pPr>
        <w:pStyle w:val="a3"/>
        <w:spacing w:before="0" w:beforeAutospacing="0" w:after="0" w:afterAutospacing="0"/>
        <w:ind w:firstLine="709"/>
        <w:jc w:val="both"/>
        <w:textAlignment w:val="baseline"/>
        <w:rPr>
          <w:color w:val="000000" w:themeColor="text1"/>
        </w:rPr>
      </w:pPr>
      <w:r>
        <w:rPr>
          <w:color w:val="000000" w:themeColor="text1"/>
        </w:rPr>
        <w:t>П</w:t>
      </w:r>
      <w:r w:rsidR="00093313" w:rsidRPr="008C001F">
        <w:rPr>
          <w:color w:val="000000" w:themeColor="text1"/>
        </w:rPr>
        <w:t>ри</w:t>
      </w:r>
      <w:r>
        <w:rPr>
          <w:color w:val="000000" w:themeColor="text1"/>
        </w:rPr>
        <w:t xml:space="preserve"> выше</w:t>
      </w:r>
      <w:r w:rsidR="00093313" w:rsidRPr="008C001F">
        <w:rPr>
          <w:color w:val="000000" w:themeColor="text1"/>
        </w:rPr>
        <w:t>указанных условиях мероприятие окупается за:</w:t>
      </w:r>
    </w:p>
    <w:p w:rsidR="00A21F8C" w:rsidRDefault="00A21F8C" w:rsidP="00A21F8C">
      <w:pPr>
        <w:pStyle w:val="a3"/>
        <w:spacing w:before="0" w:beforeAutospacing="0" w:after="0" w:afterAutospacing="0"/>
        <w:ind w:firstLine="709"/>
        <w:jc w:val="center"/>
        <w:textAlignment w:val="baseline"/>
        <w:rPr>
          <w:color w:val="000000" w:themeColor="text1"/>
          <w:sz w:val="28"/>
          <w:szCs w:val="28"/>
        </w:rPr>
      </w:pPr>
    </w:p>
    <w:p w:rsidR="00A21F8C" w:rsidRPr="00F0715C" w:rsidRDefault="00A21F8C" w:rsidP="00F0715C">
      <w:pPr>
        <w:pStyle w:val="a3"/>
        <w:spacing w:before="0" w:beforeAutospacing="0" w:after="0" w:afterAutospacing="0"/>
        <w:ind w:firstLine="709"/>
        <w:jc w:val="center"/>
        <w:textAlignment w:val="baseline"/>
        <w:rPr>
          <w:color w:val="000000" w:themeColor="text1"/>
          <w:sz w:val="28"/>
          <w:szCs w:val="28"/>
        </w:rPr>
      </w:pPr>
      <w:r>
        <w:rPr>
          <w:color w:val="000000" w:themeColor="text1"/>
          <w:sz w:val="28"/>
          <w:szCs w:val="28"/>
        </w:rPr>
        <w:t>С=</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К-</m:t>
            </m:r>
            <m:r>
              <m:rPr>
                <m:sty m:val="p"/>
              </m:rPr>
              <w:rPr>
                <w:rFonts w:ascii="Cambria Math" w:hAnsi="Cambria Math"/>
                <w:color w:val="000000" w:themeColor="text1"/>
                <w:sz w:val="28"/>
                <w:szCs w:val="28"/>
              </w:rPr>
              <m:t>∆Этп</m:t>
            </m:r>
          </m:num>
          <m:den>
            <m:r>
              <m:rPr>
                <m:sty m:val="p"/>
              </m:rPr>
              <w:rPr>
                <w:rFonts w:ascii="Cambria Math" w:hAnsi="Cambria Math"/>
                <w:color w:val="000000" w:themeColor="text1"/>
                <w:sz w:val="28"/>
                <w:szCs w:val="28"/>
              </w:rPr>
              <m:t xml:space="preserve"> ∆Эвыкл+∆Эяч+∆Этр+∆Эпот </m:t>
            </m:r>
          </m:den>
        </m:f>
      </m:oMath>
      <w:r w:rsidRPr="00A21F8C">
        <w:rPr>
          <w:color w:val="000000" w:themeColor="text1"/>
          <w:sz w:val="28"/>
          <w:szCs w:val="28"/>
        </w:rPr>
        <w:t>=</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156986,44-68799,48</m:t>
            </m:r>
          </m:num>
          <m:den>
            <m:r>
              <m:rPr>
                <m:sty m:val="p"/>
              </m:rPr>
              <w:rPr>
                <w:rFonts w:ascii="Cambria Math" w:hAnsi="Cambria Math"/>
                <w:color w:val="000000" w:themeColor="text1"/>
                <w:sz w:val="28"/>
                <w:szCs w:val="28"/>
              </w:rPr>
              <m:t>348,5+2749,44+1393,18+552,16</m:t>
            </m:r>
          </m:den>
        </m:f>
        <m:r>
          <w:rPr>
            <w:rFonts w:ascii="Cambria Math" w:hAnsi="Cambria Math"/>
            <w:color w:val="000000" w:themeColor="text1"/>
            <w:sz w:val="28"/>
            <w:szCs w:val="28"/>
          </w:rPr>
          <m:t>=17,5</m:t>
        </m:r>
      </m:oMath>
      <w:r w:rsidR="00012A2B">
        <w:rPr>
          <w:color w:val="000000" w:themeColor="text1"/>
          <w:sz w:val="28"/>
          <w:szCs w:val="28"/>
        </w:rPr>
        <w:t>года</w:t>
      </w:r>
    </w:p>
    <w:p w:rsidR="00093313" w:rsidRPr="008C001F" w:rsidRDefault="00093313" w:rsidP="00515E53">
      <w:pPr>
        <w:pStyle w:val="a3"/>
        <w:spacing w:before="0" w:beforeAutospacing="0" w:after="0" w:afterAutospacing="0"/>
        <w:textAlignment w:val="baseline"/>
        <w:rPr>
          <w:color w:val="000000" w:themeColor="text1"/>
        </w:rPr>
      </w:pPr>
    </w:p>
    <w:p w:rsidR="00093313" w:rsidRDefault="00093313" w:rsidP="000D24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001F">
        <w:rPr>
          <w:rFonts w:ascii="Times New Roman" w:hAnsi="Times New Roman" w:cs="Times New Roman"/>
          <w:color w:val="000000" w:themeColor="text1"/>
          <w:sz w:val="24"/>
          <w:szCs w:val="24"/>
        </w:rPr>
        <w:t xml:space="preserve">Данное мероприятие имеет длительный срок окупаемости. Дополнительными стимулами внедрения является обеспечение пожарной безопасности, за счет замены пожароопасных масляных выключателей на вакуумные, а также существенное повышение надежности системы электроснабжения </w:t>
      </w:r>
      <w:r w:rsidR="008C001F">
        <w:rPr>
          <w:rFonts w:ascii="Times New Roman" w:hAnsi="Times New Roman" w:cs="Times New Roman"/>
          <w:color w:val="000000" w:themeColor="text1"/>
          <w:sz w:val="24"/>
          <w:szCs w:val="24"/>
        </w:rPr>
        <w:t>существующих потребителей.</w:t>
      </w:r>
    </w:p>
    <w:p w:rsidR="00587B07" w:rsidRDefault="00587B07" w:rsidP="00587B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93DE1">
        <w:rPr>
          <w:rFonts w:ascii="Times New Roman" w:eastAsia="Times New Roman" w:hAnsi="Times New Roman" w:cs="Times New Roman"/>
          <w:color w:val="000000" w:themeColor="text1"/>
          <w:sz w:val="24"/>
          <w:szCs w:val="24"/>
          <w:lang w:eastAsia="ru-RU"/>
        </w:rPr>
        <w:t>Мер</w:t>
      </w:r>
      <w:r>
        <w:rPr>
          <w:rFonts w:ascii="Times New Roman" w:eastAsia="Times New Roman" w:hAnsi="Times New Roman" w:cs="Times New Roman"/>
          <w:color w:val="000000" w:themeColor="text1"/>
          <w:sz w:val="24"/>
          <w:szCs w:val="24"/>
          <w:lang w:eastAsia="ru-RU"/>
        </w:rPr>
        <w:t>оприятия, запланированные в программе энергосбережения и энергоэффективности реализую</w:t>
      </w:r>
      <w:r w:rsidRPr="00493DE1">
        <w:rPr>
          <w:rFonts w:ascii="Times New Roman" w:eastAsia="Times New Roman" w:hAnsi="Times New Roman" w:cs="Times New Roman"/>
          <w:color w:val="000000" w:themeColor="text1"/>
          <w:sz w:val="24"/>
          <w:szCs w:val="24"/>
          <w:lang w:eastAsia="ru-RU"/>
        </w:rPr>
        <w:t>тся в 201</w:t>
      </w:r>
      <w:r>
        <w:rPr>
          <w:rFonts w:ascii="Times New Roman" w:eastAsia="Times New Roman" w:hAnsi="Times New Roman" w:cs="Times New Roman"/>
          <w:color w:val="000000" w:themeColor="text1"/>
          <w:sz w:val="24"/>
          <w:szCs w:val="24"/>
          <w:lang w:eastAsia="ru-RU"/>
        </w:rPr>
        <w:t>8 - 2022</w:t>
      </w:r>
      <w:r w:rsidRPr="00493DE1">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г</w:t>
      </w:r>
      <w:r w:rsidRPr="00493DE1">
        <w:rPr>
          <w:rFonts w:ascii="Times New Roman" w:eastAsia="Times New Roman" w:hAnsi="Times New Roman" w:cs="Times New Roman"/>
          <w:color w:val="000000" w:themeColor="text1"/>
          <w:sz w:val="24"/>
          <w:szCs w:val="24"/>
          <w:lang w:eastAsia="ru-RU"/>
        </w:rPr>
        <w:t>.</w:t>
      </w:r>
    </w:p>
    <w:p w:rsidR="00B62E1B" w:rsidRDefault="00B62E1B" w:rsidP="00B62E1B">
      <w:pPr>
        <w:autoSpaceDE w:val="0"/>
        <w:autoSpaceDN w:val="0"/>
        <w:adjustRightInd w:val="0"/>
        <w:spacing w:after="0" w:line="240" w:lineRule="auto"/>
        <w:ind w:firstLine="540"/>
        <w:jc w:val="both"/>
        <w:outlineLvl w:val="0"/>
        <w:rPr>
          <w:rFonts w:ascii="Times New Roman" w:hAnsi="Times New Roman" w:cs="Times New Roman"/>
          <w:b/>
          <w:i/>
          <w:color w:val="000000" w:themeColor="text1"/>
          <w:sz w:val="24"/>
          <w:szCs w:val="24"/>
        </w:rPr>
      </w:pPr>
    </w:p>
    <w:p w:rsidR="00B62E1B" w:rsidRDefault="00B62E1B" w:rsidP="00B62E1B">
      <w:pPr>
        <w:autoSpaceDE w:val="0"/>
        <w:autoSpaceDN w:val="0"/>
        <w:adjustRightInd w:val="0"/>
        <w:spacing w:after="0" w:line="240" w:lineRule="auto"/>
        <w:ind w:firstLine="540"/>
        <w:jc w:val="both"/>
        <w:outlineLvl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2.5.2.3.</w:t>
      </w:r>
      <w:r w:rsidRPr="00AE32B5">
        <w:rPr>
          <w:rFonts w:ascii="Times New Roman" w:hAnsi="Times New Roman" w:cs="Times New Roman"/>
          <w:b/>
          <w:i/>
          <w:color w:val="000000" w:themeColor="text1"/>
          <w:sz w:val="24"/>
          <w:szCs w:val="24"/>
        </w:rPr>
        <w:t>Рекон</w:t>
      </w:r>
      <w:r>
        <w:rPr>
          <w:rFonts w:ascii="Times New Roman" w:hAnsi="Times New Roman" w:cs="Times New Roman"/>
          <w:b/>
          <w:i/>
          <w:color w:val="000000" w:themeColor="text1"/>
          <w:sz w:val="24"/>
          <w:szCs w:val="24"/>
        </w:rPr>
        <w:t>струкция ВЛ-0,4кВ (технологическое присоединение Матюхин И.Ю.)</w:t>
      </w:r>
    </w:p>
    <w:p w:rsidR="00B62E1B" w:rsidRDefault="00B62E1B" w:rsidP="00B62E1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Инвестиционной программой предусмотрено технологическое присоединение нового потребителя по заявке на тех. присоединение от </w:t>
      </w:r>
      <w:r w:rsidR="00AA4196">
        <w:rPr>
          <w:rFonts w:ascii="Times New Roman" w:hAnsi="Times New Roman" w:cs="Times New Roman"/>
          <w:color w:val="000000"/>
          <w:sz w:val="24"/>
          <w:szCs w:val="24"/>
        </w:rPr>
        <w:t>270116</w:t>
      </w:r>
      <w:r w:rsidR="00CB4F3F">
        <w:rPr>
          <w:rFonts w:ascii="Times New Roman" w:hAnsi="Times New Roman" w:cs="Times New Roman"/>
          <w:color w:val="000000"/>
          <w:sz w:val="24"/>
          <w:szCs w:val="24"/>
        </w:rPr>
        <w:t xml:space="preserve"> №</w:t>
      </w:r>
      <w:r w:rsidR="00AA4196">
        <w:rPr>
          <w:rFonts w:ascii="Times New Roman" w:hAnsi="Times New Roman" w:cs="Times New Roman"/>
          <w:color w:val="000000"/>
          <w:sz w:val="24"/>
          <w:szCs w:val="24"/>
        </w:rPr>
        <w:t>109-ТП/16</w:t>
      </w:r>
      <w:r>
        <w:rPr>
          <w:rFonts w:ascii="Times New Roman" w:hAnsi="Times New Roman" w:cs="Times New Roman"/>
          <w:color w:val="000000"/>
          <w:sz w:val="24"/>
          <w:szCs w:val="24"/>
        </w:rPr>
        <w:t>.</w:t>
      </w:r>
      <w:r w:rsidR="00AA4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Исходя из того, что сети, через которые планируется осуществить технологическое присоединение</w:t>
      </w:r>
      <w:r w:rsidR="00CB4F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морально устарели, с каждым годом затраты на их обслуживание возрастают. В настоящее время затраты на аварийные выезды бригад ООО «Ленсеть» для устранения аварий на воздушных линиях в </w:t>
      </w:r>
      <w:r w:rsidR="00AE3EAD">
        <w:rPr>
          <w:rFonts w:ascii="Times New Roman" w:hAnsi="Times New Roman" w:cs="Times New Roman"/>
          <w:color w:val="000000"/>
          <w:sz w:val="24"/>
          <w:szCs w:val="24"/>
        </w:rPr>
        <w:t>п.Заводской</w:t>
      </w:r>
      <w:r>
        <w:rPr>
          <w:rFonts w:ascii="Times New Roman" w:hAnsi="Times New Roman" w:cs="Times New Roman"/>
          <w:color w:val="000000"/>
          <w:sz w:val="24"/>
          <w:szCs w:val="24"/>
        </w:rPr>
        <w:t xml:space="preserve"> составляют ≈</w:t>
      </w:r>
      <w:r w:rsidR="00AE3EAD">
        <w:rPr>
          <w:rFonts w:ascii="Times New Roman" w:hAnsi="Times New Roman" w:cs="Times New Roman"/>
          <w:color w:val="000000"/>
          <w:sz w:val="24"/>
          <w:szCs w:val="24"/>
        </w:rPr>
        <w:t>14</w:t>
      </w:r>
      <w:r>
        <w:rPr>
          <w:rFonts w:ascii="Times New Roman" w:hAnsi="Times New Roman" w:cs="Times New Roman"/>
          <w:color w:val="000000"/>
          <w:sz w:val="24"/>
          <w:szCs w:val="24"/>
        </w:rPr>
        <w:t>  тыс.руб/мес. данная сумма складывается из следующих показателей.</w:t>
      </w:r>
    </w:p>
    <w:p w:rsidR="00B62E1B" w:rsidRPr="0086409E" w:rsidRDefault="00B62E1B"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-аренда автотранспорта ≈</w:t>
      </w:r>
      <w:r>
        <w:rPr>
          <w:rFonts w:ascii="Times New Roman" w:eastAsia="Times New Roman" w:hAnsi="Times New Roman" w:cs="Times New Roman"/>
          <w:color w:val="000000"/>
          <w:spacing w:val="9"/>
          <w:sz w:val="24"/>
          <w:szCs w:val="24"/>
          <w:lang w:eastAsia="ru-RU"/>
        </w:rPr>
        <w:t>5</w:t>
      </w:r>
      <w:r w:rsidRPr="0086409E">
        <w:rPr>
          <w:rFonts w:ascii="Times New Roman" w:eastAsia="Times New Roman" w:hAnsi="Times New Roman" w:cs="Times New Roman"/>
          <w:color w:val="000000"/>
          <w:spacing w:val="9"/>
          <w:sz w:val="24"/>
          <w:szCs w:val="24"/>
          <w:lang w:eastAsia="ru-RU"/>
        </w:rPr>
        <w:t> 000руб/мес;</w:t>
      </w:r>
    </w:p>
    <w:p w:rsidR="00B62E1B" w:rsidRPr="0086409E" w:rsidRDefault="00B62E1B"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-покупка материалов и оборудования ≈</w:t>
      </w:r>
      <w:r w:rsidR="00AE3EAD">
        <w:rPr>
          <w:rFonts w:ascii="Times New Roman" w:eastAsia="Times New Roman" w:hAnsi="Times New Roman" w:cs="Times New Roman"/>
          <w:color w:val="000000"/>
          <w:spacing w:val="9"/>
          <w:sz w:val="24"/>
          <w:szCs w:val="24"/>
          <w:lang w:eastAsia="ru-RU"/>
        </w:rPr>
        <w:t>5</w:t>
      </w:r>
      <w:r w:rsidRPr="0086409E">
        <w:rPr>
          <w:rFonts w:ascii="Times New Roman" w:eastAsia="Times New Roman" w:hAnsi="Times New Roman" w:cs="Times New Roman"/>
          <w:color w:val="000000"/>
          <w:spacing w:val="9"/>
          <w:sz w:val="24"/>
          <w:szCs w:val="24"/>
          <w:lang w:eastAsia="ru-RU"/>
        </w:rPr>
        <w:t> 000руб/мес;</w:t>
      </w:r>
    </w:p>
    <w:p w:rsidR="00B62E1B" w:rsidRPr="0086409E" w:rsidRDefault="00B62E1B"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-оперативно-диспетчерские затраты ≈</w:t>
      </w:r>
      <w:r>
        <w:rPr>
          <w:rFonts w:ascii="Times New Roman" w:eastAsia="Times New Roman" w:hAnsi="Times New Roman" w:cs="Times New Roman"/>
          <w:color w:val="000000"/>
          <w:spacing w:val="9"/>
          <w:sz w:val="24"/>
          <w:szCs w:val="24"/>
          <w:lang w:eastAsia="ru-RU"/>
        </w:rPr>
        <w:t>1</w:t>
      </w:r>
      <w:r w:rsidRPr="0086409E">
        <w:rPr>
          <w:rFonts w:ascii="Times New Roman" w:eastAsia="Times New Roman" w:hAnsi="Times New Roman" w:cs="Times New Roman"/>
          <w:color w:val="000000"/>
          <w:spacing w:val="9"/>
          <w:sz w:val="24"/>
          <w:szCs w:val="24"/>
          <w:lang w:eastAsia="ru-RU"/>
        </w:rPr>
        <w:t> 000руб/мес;</w:t>
      </w:r>
    </w:p>
    <w:p w:rsidR="00B62E1B" w:rsidRPr="0086409E" w:rsidRDefault="00B62E1B"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sidRPr="0086409E">
        <w:rPr>
          <w:rFonts w:ascii="Times New Roman" w:eastAsia="Times New Roman" w:hAnsi="Times New Roman" w:cs="Times New Roman"/>
          <w:color w:val="000000"/>
          <w:spacing w:val="9"/>
          <w:sz w:val="24"/>
          <w:szCs w:val="24"/>
          <w:lang w:eastAsia="ru-RU"/>
        </w:rPr>
        <w:t>-инжене</w:t>
      </w:r>
      <w:r>
        <w:rPr>
          <w:rFonts w:ascii="Times New Roman" w:eastAsia="Times New Roman" w:hAnsi="Times New Roman" w:cs="Times New Roman"/>
          <w:color w:val="000000"/>
          <w:spacing w:val="9"/>
          <w:sz w:val="24"/>
          <w:szCs w:val="24"/>
          <w:lang w:eastAsia="ru-RU"/>
        </w:rPr>
        <w:t>рно-техническое сопровождение ≈1</w:t>
      </w:r>
      <w:r w:rsidRPr="0086409E">
        <w:rPr>
          <w:rFonts w:ascii="Times New Roman" w:eastAsia="Times New Roman" w:hAnsi="Times New Roman" w:cs="Times New Roman"/>
          <w:color w:val="000000"/>
          <w:spacing w:val="9"/>
          <w:sz w:val="24"/>
          <w:szCs w:val="24"/>
          <w:lang w:eastAsia="ru-RU"/>
        </w:rPr>
        <w:t> 000руб/мес;</w:t>
      </w:r>
    </w:p>
    <w:p w:rsidR="00B62E1B" w:rsidRDefault="00AE3EAD"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-непредвиденные расходы ≈2</w:t>
      </w:r>
      <w:r w:rsidR="00B62E1B" w:rsidRPr="0086409E">
        <w:rPr>
          <w:rFonts w:ascii="Times New Roman" w:eastAsia="Times New Roman" w:hAnsi="Times New Roman" w:cs="Times New Roman"/>
          <w:color w:val="000000"/>
          <w:spacing w:val="9"/>
          <w:sz w:val="24"/>
          <w:szCs w:val="24"/>
          <w:lang w:eastAsia="ru-RU"/>
        </w:rPr>
        <w:t> 000руб/мес;</w:t>
      </w:r>
    </w:p>
    <w:p w:rsidR="00B62E1B" w:rsidRPr="007565D4" w:rsidRDefault="00AA4196" w:rsidP="00B62E1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голый провод с помощью которого осуществляется энергоснабжение поселка Заводской и подключение нового потребителя Матюхина И.Ю. имеет сечение 35мм</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которое по техническим параметрам не соответствует характеристикам сети</w:t>
      </w:r>
      <w:r w:rsidR="00B62E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инвестиционной программе предусмотрена замена голого провода марки АС сечением 35</w:t>
      </w:r>
      <w:r w:rsidRPr="00AA4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на провод марки СИП-3 сечением 95</w:t>
      </w:r>
      <w:r w:rsidRPr="00AA4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sidR="00B62E1B">
        <w:rPr>
          <w:rFonts w:ascii="Times New Roman" w:hAnsi="Times New Roman" w:cs="Times New Roman"/>
          <w:color w:val="000000"/>
          <w:sz w:val="24"/>
          <w:szCs w:val="24"/>
        </w:rPr>
        <w:t xml:space="preserve"> Замена голого провода марки АС на провод марки СИП-3 позволит снизить эти расходы приблизительно в 3(три) раза.</w:t>
      </w:r>
    </w:p>
    <w:p w:rsidR="00B62E1B" w:rsidRDefault="00B62E1B" w:rsidP="00B62E1B">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sidRPr="009012C1">
        <w:rPr>
          <w:rFonts w:ascii="Times New Roman" w:eastAsia="Times New Roman" w:hAnsi="Times New Roman" w:cs="Times New Roman"/>
          <w:color w:val="000000"/>
          <w:spacing w:val="9"/>
          <w:sz w:val="24"/>
          <w:szCs w:val="24"/>
          <w:lang w:eastAsia="ru-RU"/>
        </w:rPr>
        <w:t>Экономическ</w:t>
      </w:r>
      <w:r>
        <w:rPr>
          <w:rFonts w:ascii="Times New Roman" w:eastAsia="Times New Roman" w:hAnsi="Times New Roman" w:cs="Times New Roman"/>
          <w:color w:val="000000"/>
          <w:spacing w:val="9"/>
          <w:sz w:val="24"/>
          <w:szCs w:val="24"/>
          <w:lang w:eastAsia="ru-RU"/>
        </w:rPr>
        <w:t>ий эффект от замены голого провода АС-50мм</w:t>
      </w:r>
      <w:r>
        <w:rPr>
          <w:rFonts w:ascii="Times New Roman" w:eastAsia="Times New Roman" w:hAnsi="Times New Roman" w:cs="Times New Roman"/>
          <w:color w:val="000000"/>
          <w:spacing w:val="9"/>
          <w:sz w:val="24"/>
          <w:szCs w:val="24"/>
          <w:vertAlign w:val="superscript"/>
          <w:lang w:eastAsia="ru-RU"/>
        </w:rPr>
        <w:t>2</w:t>
      </w:r>
      <w:r>
        <w:rPr>
          <w:rFonts w:ascii="Times New Roman" w:eastAsia="Times New Roman" w:hAnsi="Times New Roman" w:cs="Times New Roman"/>
          <w:color w:val="000000"/>
          <w:spacing w:val="9"/>
          <w:sz w:val="24"/>
          <w:szCs w:val="24"/>
          <w:lang w:eastAsia="ru-RU"/>
        </w:rPr>
        <w:t xml:space="preserve"> на провод СИП-3 (1х95мм</w:t>
      </w:r>
      <w:r>
        <w:rPr>
          <w:rFonts w:ascii="Times New Roman" w:eastAsia="Times New Roman" w:hAnsi="Times New Roman" w:cs="Times New Roman"/>
          <w:color w:val="000000"/>
          <w:spacing w:val="9"/>
          <w:sz w:val="24"/>
          <w:szCs w:val="24"/>
          <w:vertAlign w:val="superscript"/>
          <w:lang w:eastAsia="ru-RU"/>
        </w:rPr>
        <w:t>2</w:t>
      </w:r>
      <w:r>
        <w:rPr>
          <w:rFonts w:ascii="Times New Roman" w:eastAsia="Times New Roman" w:hAnsi="Times New Roman" w:cs="Times New Roman"/>
          <w:color w:val="000000"/>
          <w:spacing w:val="9"/>
          <w:sz w:val="24"/>
          <w:szCs w:val="24"/>
          <w:lang w:eastAsia="ru-RU"/>
        </w:rPr>
        <w:t xml:space="preserve">) в натуральном выражении </w:t>
      </w:r>
      <w:r w:rsidRPr="009012C1">
        <w:rPr>
          <w:rFonts w:ascii="Times New Roman" w:eastAsia="Times New Roman" w:hAnsi="Times New Roman" w:cs="Times New Roman"/>
          <w:color w:val="000000"/>
          <w:spacing w:val="9"/>
          <w:sz w:val="24"/>
          <w:szCs w:val="24"/>
          <w:lang w:eastAsia="ru-RU"/>
        </w:rPr>
        <w:t>достигается за счет</w:t>
      </w:r>
      <w:r>
        <w:rPr>
          <w:rFonts w:ascii="Times New Roman" w:eastAsia="Times New Roman" w:hAnsi="Times New Roman" w:cs="Times New Roman"/>
          <w:sz w:val="24"/>
          <w:szCs w:val="24"/>
          <w:lang w:eastAsia="ru-RU"/>
        </w:rPr>
        <w:t>:</w:t>
      </w:r>
    </w:p>
    <w:p w:rsidR="00B62E1B" w:rsidRDefault="00B62E1B" w:rsidP="00B62E1B">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63CEE">
        <w:rPr>
          <w:rFonts w:ascii="Times New Roman" w:eastAsia="Times New Roman" w:hAnsi="Times New Roman" w:cs="Times New Roman"/>
          <w:color w:val="212121"/>
          <w:spacing w:val="-1"/>
          <w:sz w:val="24"/>
          <w:szCs w:val="24"/>
          <w:lang w:eastAsia="ru-RU"/>
        </w:rPr>
        <w:t xml:space="preserve"> </w:t>
      </w:r>
      <w:r>
        <w:rPr>
          <w:rFonts w:ascii="Times New Roman" w:eastAsia="Times New Roman" w:hAnsi="Times New Roman" w:cs="Times New Roman"/>
          <w:color w:val="212121"/>
          <w:spacing w:val="-1"/>
          <w:sz w:val="24"/>
          <w:szCs w:val="24"/>
          <w:lang w:eastAsia="ru-RU"/>
        </w:rPr>
        <w:t>Снижения</w:t>
      </w:r>
      <w:r w:rsidRPr="00497C82">
        <w:rPr>
          <w:rFonts w:ascii="Times New Roman" w:eastAsia="Times New Roman" w:hAnsi="Times New Roman" w:cs="Times New Roman"/>
          <w:sz w:val="24"/>
          <w:szCs w:val="24"/>
          <w:lang w:eastAsia="ru-RU"/>
        </w:rPr>
        <w:t xml:space="preserve"> фактического объема потерь электрической энергии при ее передаче по распределительным сетям</w:t>
      </w:r>
      <w:r>
        <w:rPr>
          <w:rFonts w:ascii="Times New Roman" w:eastAsia="Times New Roman" w:hAnsi="Times New Roman" w:cs="Times New Roman"/>
          <w:sz w:val="24"/>
          <w:szCs w:val="24"/>
          <w:lang w:eastAsia="ru-RU"/>
        </w:rPr>
        <w:t xml:space="preserve"> ООО «Ленсеть»:</w:t>
      </w:r>
    </w:p>
    <w:p w:rsidR="00B62E1B" w:rsidRPr="00B078E4" w:rsidRDefault="00AA4196" w:rsidP="00B62E1B">
      <w:pPr>
        <w:shd w:val="clear" w:color="auto" w:fill="FFFFFF" w:themeFill="background1"/>
        <w:spacing w:after="0"/>
        <w:ind w:firstLine="709"/>
        <w:jc w:val="both"/>
        <w:rPr>
          <w:rFonts w:ascii="Times New Roman" w:eastAsia="Times New Roman" w:hAnsi="Times New Roman" w:cs="Times New Roman"/>
          <w:color w:val="000000"/>
          <w:sz w:val="20"/>
          <w:szCs w:val="20"/>
          <w:lang w:eastAsia="ru-RU"/>
        </w:rPr>
      </w:pPr>
      <w:r>
        <w:rPr>
          <w:rFonts w:ascii="Times New Roman" w:hAnsi="Times New Roman" w:cs="Times New Roman"/>
          <w:sz w:val="24"/>
          <w:szCs w:val="24"/>
          <w:shd w:val="clear" w:color="auto" w:fill="FFFFFF" w:themeFill="background1"/>
        </w:rPr>
        <w:t>-2019</w:t>
      </w:r>
      <w:r w:rsidR="00B62E1B" w:rsidRPr="00B078E4">
        <w:rPr>
          <w:rFonts w:ascii="Times New Roman" w:hAnsi="Times New Roman" w:cs="Times New Roman"/>
          <w:sz w:val="24"/>
          <w:szCs w:val="24"/>
          <w:shd w:val="clear" w:color="auto" w:fill="FFFFFF" w:themeFill="background1"/>
        </w:rPr>
        <w:t>г-</w:t>
      </w:r>
      <w:r w:rsidR="00B62E1B" w:rsidRPr="00B078E4">
        <w:rPr>
          <w:rFonts w:ascii="Times New Roman" w:hAnsi="Times New Roman" w:cs="Times New Roman"/>
          <w:color w:val="000000"/>
          <w:sz w:val="24"/>
          <w:szCs w:val="24"/>
        </w:rPr>
        <w:t xml:space="preserve"> </w:t>
      </w:r>
      <w:r w:rsidR="00934873">
        <w:rPr>
          <w:rFonts w:ascii="Times New Roman" w:hAnsi="Times New Roman" w:cs="Times New Roman"/>
          <w:color w:val="000000"/>
          <w:sz w:val="24"/>
          <w:szCs w:val="24"/>
        </w:rPr>
        <w:t>1,55</w:t>
      </w:r>
      <w:r w:rsidR="00B62E1B" w:rsidRPr="00B078E4">
        <w:rPr>
          <w:rFonts w:ascii="Times New Roman" w:eastAsia="Times New Roman" w:hAnsi="Times New Roman" w:cs="Times New Roman"/>
          <w:color w:val="000000"/>
          <w:sz w:val="24"/>
          <w:szCs w:val="24"/>
          <w:lang w:eastAsia="ru-RU"/>
        </w:rPr>
        <w:t>тыс.кВт.ч;</w:t>
      </w:r>
    </w:p>
    <w:p w:rsidR="00B62E1B" w:rsidRPr="00B078E4" w:rsidRDefault="00B62E1B" w:rsidP="00B62E1B">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sidRPr="00B078E4">
        <w:rPr>
          <w:rFonts w:ascii="Times New Roman" w:eastAsia="Times New Roman" w:hAnsi="Times New Roman" w:cs="Times New Roman"/>
          <w:color w:val="212121"/>
          <w:sz w:val="24"/>
          <w:szCs w:val="24"/>
          <w:lang w:eastAsia="ru-RU"/>
        </w:rPr>
        <w:t xml:space="preserve">Экономический эффект от реализации мероприятия в стоимостном выражении достигается за счет снижения </w:t>
      </w:r>
      <w:r w:rsidRPr="00B078E4">
        <w:rPr>
          <w:rFonts w:ascii="Times New Roman" w:eastAsia="Times New Roman" w:hAnsi="Times New Roman" w:cs="Times New Roman"/>
          <w:sz w:val="24"/>
          <w:szCs w:val="24"/>
          <w:lang w:eastAsia="ru-RU"/>
        </w:rPr>
        <w:t>расходов на оплату энергии на технологические цели (потери) и</w:t>
      </w:r>
      <w:r w:rsidRPr="00B078E4">
        <w:rPr>
          <w:rFonts w:ascii="Times New Roman" w:eastAsia="Times New Roman" w:hAnsi="Times New Roman" w:cs="Times New Roman"/>
          <w:color w:val="212121"/>
          <w:sz w:val="24"/>
          <w:szCs w:val="24"/>
          <w:lang w:eastAsia="ru-RU"/>
        </w:rPr>
        <w:t xml:space="preserve"> составят:</w:t>
      </w:r>
    </w:p>
    <w:p w:rsidR="00B62E1B" w:rsidRPr="00B078E4" w:rsidRDefault="00934873"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2019</w:t>
      </w:r>
      <w:r w:rsidR="00B62E1B" w:rsidRPr="00B078E4">
        <w:rPr>
          <w:rFonts w:ascii="Times New Roman" w:eastAsia="Times New Roman" w:hAnsi="Times New Roman" w:cs="Times New Roman"/>
          <w:color w:val="000000"/>
          <w:spacing w:val="9"/>
          <w:sz w:val="24"/>
          <w:szCs w:val="24"/>
          <w:lang w:eastAsia="ru-RU"/>
        </w:rPr>
        <w:t>г-</w:t>
      </w:r>
      <w:r>
        <w:rPr>
          <w:rFonts w:ascii="Times New Roman" w:eastAsia="Times New Roman" w:hAnsi="Times New Roman" w:cs="Times New Roman"/>
          <w:color w:val="000000"/>
          <w:spacing w:val="9"/>
          <w:sz w:val="24"/>
          <w:szCs w:val="24"/>
          <w:lang w:eastAsia="ru-RU"/>
        </w:rPr>
        <w:t>1,55</w:t>
      </w:r>
      <w:r w:rsidR="00B62E1B" w:rsidRPr="00B078E4">
        <w:rPr>
          <w:rFonts w:ascii="Times New Roman" w:eastAsia="Times New Roman" w:hAnsi="Times New Roman" w:cs="Times New Roman"/>
          <w:color w:val="000000"/>
          <w:spacing w:val="9"/>
          <w:sz w:val="24"/>
          <w:szCs w:val="24"/>
          <w:lang w:eastAsia="ru-RU"/>
        </w:rPr>
        <w:t xml:space="preserve"> х </w:t>
      </w:r>
      <w:r>
        <w:rPr>
          <w:rFonts w:ascii="Times New Roman" w:eastAsia="Times New Roman" w:hAnsi="Times New Roman" w:cs="Times New Roman"/>
          <w:color w:val="000000"/>
          <w:spacing w:val="9"/>
          <w:sz w:val="24"/>
          <w:szCs w:val="24"/>
          <w:lang w:eastAsia="ru-RU"/>
        </w:rPr>
        <w:t>2,263</w:t>
      </w:r>
      <w:r w:rsidR="00B62E1B" w:rsidRPr="00B078E4">
        <w:rPr>
          <w:rFonts w:ascii="Times New Roman" w:eastAsia="Times New Roman" w:hAnsi="Times New Roman" w:cs="Times New Roman"/>
          <w:color w:val="000000"/>
          <w:spacing w:val="9"/>
          <w:sz w:val="24"/>
          <w:szCs w:val="24"/>
          <w:lang w:eastAsia="ru-RU"/>
        </w:rPr>
        <w:t>=</w:t>
      </w:r>
      <w:r>
        <w:rPr>
          <w:rFonts w:ascii="Times New Roman" w:hAnsi="Times New Roman" w:cs="Times New Roman"/>
          <w:color w:val="000000"/>
          <w:sz w:val="24"/>
          <w:szCs w:val="24"/>
        </w:rPr>
        <w:t>3,501</w:t>
      </w:r>
      <w:r w:rsidR="00B62E1B" w:rsidRPr="00B078E4">
        <w:rPr>
          <w:rFonts w:ascii="Times New Roman" w:eastAsia="Times New Roman" w:hAnsi="Times New Roman" w:cs="Times New Roman"/>
          <w:color w:val="000000"/>
          <w:spacing w:val="9"/>
          <w:sz w:val="24"/>
          <w:szCs w:val="24"/>
          <w:lang w:eastAsia="ru-RU"/>
        </w:rPr>
        <w:t>тыс.руб./год</w:t>
      </w:r>
    </w:p>
    <w:p w:rsidR="00B62E1B" w:rsidRDefault="00B62E1B" w:rsidP="00B62E1B">
      <w:pPr>
        <w:shd w:val="clear" w:color="auto" w:fill="FFFFFF"/>
        <w:spacing w:after="0" w:line="240" w:lineRule="auto"/>
        <w:ind w:left="22" w:right="7"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63CEE">
        <w:rPr>
          <w:rFonts w:ascii="Times New Roman" w:eastAsia="Times New Roman" w:hAnsi="Times New Roman" w:cs="Times New Roman"/>
          <w:color w:val="212121"/>
          <w:spacing w:val="-1"/>
          <w:sz w:val="24"/>
          <w:szCs w:val="24"/>
          <w:lang w:eastAsia="ru-RU"/>
        </w:rPr>
        <w:t xml:space="preserve"> </w:t>
      </w:r>
      <w:r>
        <w:rPr>
          <w:rFonts w:ascii="Times New Roman" w:eastAsia="Times New Roman" w:hAnsi="Times New Roman" w:cs="Times New Roman"/>
          <w:color w:val="212121"/>
          <w:spacing w:val="-1"/>
          <w:sz w:val="24"/>
          <w:szCs w:val="24"/>
          <w:lang w:eastAsia="ru-RU"/>
        </w:rPr>
        <w:t>Снижения финансовых</w:t>
      </w:r>
      <w:r>
        <w:rPr>
          <w:rFonts w:ascii="Times New Roman" w:eastAsia="Times New Roman" w:hAnsi="Times New Roman" w:cs="Times New Roman"/>
          <w:sz w:val="24"/>
          <w:szCs w:val="24"/>
          <w:lang w:eastAsia="ru-RU"/>
        </w:rPr>
        <w:t xml:space="preserve"> затрат на аварийные выезды с учетом стоимости оборудования:</w:t>
      </w:r>
    </w:p>
    <w:p w:rsidR="00B62E1B" w:rsidRPr="00463CEE" w:rsidRDefault="00934873" w:rsidP="00B62E1B">
      <w:pPr>
        <w:spacing w:after="0"/>
        <w:ind w:firstLine="709"/>
        <w:jc w:val="both"/>
        <w:rPr>
          <w:rFonts w:ascii="Times New Roman" w:eastAsia="Times New Roman" w:hAnsi="Times New Roman" w:cs="Times New Roman"/>
          <w:color w:val="000000"/>
          <w:sz w:val="20"/>
          <w:szCs w:val="20"/>
          <w:lang w:eastAsia="ru-RU"/>
        </w:rPr>
      </w:pPr>
      <w:r>
        <w:rPr>
          <w:rFonts w:ascii="Times New Roman" w:hAnsi="Times New Roman" w:cs="Times New Roman"/>
          <w:sz w:val="24"/>
          <w:szCs w:val="24"/>
          <w:shd w:val="clear" w:color="auto" w:fill="FFFFFF" w:themeFill="background1"/>
        </w:rPr>
        <w:t>-2019</w:t>
      </w:r>
      <w:r w:rsidR="00B62E1B" w:rsidRPr="0086409E">
        <w:rPr>
          <w:rFonts w:ascii="Times New Roman" w:hAnsi="Times New Roman" w:cs="Times New Roman"/>
          <w:sz w:val="24"/>
          <w:szCs w:val="24"/>
          <w:shd w:val="clear" w:color="auto" w:fill="FFFFFF" w:themeFill="background1"/>
        </w:rPr>
        <w:t>г-</w:t>
      </w:r>
      <w:r w:rsidR="00B62E1B" w:rsidRPr="0086409E">
        <w:rPr>
          <w:color w:val="000000"/>
          <w:sz w:val="24"/>
          <w:szCs w:val="24"/>
        </w:rPr>
        <w:t xml:space="preserve"> </w:t>
      </w:r>
      <w:r>
        <w:rPr>
          <w:rFonts w:ascii="Times New Roman" w:eastAsia="Times New Roman" w:hAnsi="Times New Roman" w:cs="Times New Roman"/>
          <w:color w:val="000000"/>
          <w:sz w:val="24"/>
          <w:szCs w:val="24"/>
          <w:lang w:eastAsia="ru-RU"/>
        </w:rPr>
        <w:t>14</w:t>
      </w:r>
      <w:r w:rsidR="00B62E1B">
        <w:rPr>
          <w:rFonts w:ascii="Times New Roman" w:eastAsia="Times New Roman" w:hAnsi="Times New Roman" w:cs="Times New Roman"/>
          <w:color w:val="000000"/>
          <w:sz w:val="24"/>
          <w:szCs w:val="24"/>
          <w:lang w:eastAsia="ru-RU"/>
        </w:rPr>
        <w:t>тыс.руб/мес х 12=</w:t>
      </w:r>
      <w:r>
        <w:rPr>
          <w:rFonts w:ascii="Times New Roman" w:eastAsia="Times New Roman" w:hAnsi="Times New Roman" w:cs="Times New Roman"/>
          <w:color w:val="000000"/>
          <w:sz w:val="24"/>
          <w:szCs w:val="24"/>
          <w:lang w:eastAsia="ru-RU"/>
        </w:rPr>
        <w:t>168</w:t>
      </w:r>
      <w:r w:rsidR="00B62E1B" w:rsidRPr="0086409E">
        <w:rPr>
          <w:rFonts w:ascii="Times New Roman" w:eastAsia="Times New Roman" w:hAnsi="Times New Roman" w:cs="Times New Roman"/>
          <w:color w:val="000000"/>
          <w:sz w:val="24"/>
          <w:szCs w:val="24"/>
          <w:lang w:eastAsia="ru-RU"/>
        </w:rPr>
        <w:t>тыс.руб./год;</w:t>
      </w:r>
    </w:p>
    <w:p w:rsidR="00B62E1B" w:rsidRDefault="00B62E1B" w:rsidP="00B62E1B">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Финансовые затраты на проведения мероприятия </w:t>
      </w:r>
    </w:p>
    <w:p w:rsidR="00B62E1B" w:rsidRDefault="00934873" w:rsidP="00B62E1B">
      <w:pPr>
        <w:shd w:val="clear" w:color="auto" w:fill="FFFFFF"/>
        <w:spacing w:after="0" w:line="240" w:lineRule="auto"/>
        <w:ind w:right="7" w:firstLine="709"/>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-2019</w:t>
      </w:r>
      <w:r w:rsidR="00B62E1B">
        <w:rPr>
          <w:rFonts w:ascii="Times New Roman" w:hAnsi="Times New Roman" w:cs="Times New Roman"/>
          <w:sz w:val="24"/>
          <w:szCs w:val="24"/>
          <w:shd w:val="clear" w:color="auto" w:fill="FFFFFF" w:themeFill="background1"/>
        </w:rPr>
        <w:t>г-</w:t>
      </w:r>
      <w:r>
        <w:rPr>
          <w:rFonts w:ascii="Times New Roman" w:hAnsi="Times New Roman" w:cs="Times New Roman"/>
          <w:sz w:val="24"/>
          <w:szCs w:val="24"/>
          <w:shd w:val="clear" w:color="auto" w:fill="FFFFFF" w:themeFill="background1"/>
        </w:rPr>
        <w:t>1241,53</w:t>
      </w:r>
      <w:r w:rsidR="00B62E1B">
        <w:rPr>
          <w:rFonts w:ascii="Times New Roman" w:hAnsi="Times New Roman" w:cs="Times New Roman"/>
          <w:sz w:val="24"/>
          <w:szCs w:val="24"/>
          <w:shd w:val="clear" w:color="auto" w:fill="FFFFFF" w:themeFill="background1"/>
        </w:rPr>
        <w:t xml:space="preserve"> тыс.руб.</w:t>
      </w:r>
    </w:p>
    <w:p w:rsidR="00B62E1B" w:rsidRDefault="00B62E1B" w:rsidP="00B62E1B">
      <w:pPr>
        <w:shd w:val="clear" w:color="auto" w:fill="FFFFFF"/>
        <w:spacing w:after="0" w:line="240" w:lineRule="auto"/>
        <w:ind w:left="713"/>
        <w:jc w:val="both"/>
        <w:rPr>
          <w:rFonts w:ascii="Times New Roman" w:eastAsia="Times New Roman" w:hAnsi="Times New Roman" w:cs="Times New Roman"/>
          <w:color w:val="212121"/>
          <w:sz w:val="24"/>
          <w:szCs w:val="24"/>
          <w:lang w:eastAsia="ru-RU"/>
        </w:rPr>
      </w:pPr>
      <w:r w:rsidRPr="009012C1">
        <w:rPr>
          <w:rFonts w:ascii="Times New Roman" w:eastAsia="Times New Roman" w:hAnsi="Times New Roman" w:cs="Times New Roman"/>
          <w:color w:val="212121"/>
          <w:sz w:val="24"/>
          <w:szCs w:val="24"/>
          <w:lang w:eastAsia="ru-RU"/>
        </w:rPr>
        <w:t>Средний срок окупаемости данного мероприятия составит:</w:t>
      </w:r>
    </w:p>
    <w:p w:rsidR="00B62E1B" w:rsidRDefault="00934873" w:rsidP="00B62E1B">
      <w:pPr>
        <w:shd w:val="clear" w:color="auto" w:fill="FFFFFF"/>
        <w:spacing w:after="0" w:line="240" w:lineRule="auto"/>
        <w:ind w:right="7" w:firstLine="709"/>
        <w:jc w:val="both"/>
        <w:rPr>
          <w:rFonts w:ascii="Times New Roman" w:eastAsia="Times New Roman" w:hAnsi="Times New Roman" w:cs="Times New Roman"/>
          <w:color w:val="000000"/>
          <w:spacing w:val="9"/>
          <w:sz w:val="24"/>
          <w:szCs w:val="24"/>
          <w:lang w:eastAsia="ru-RU"/>
        </w:rPr>
      </w:pPr>
      <w:r>
        <w:rPr>
          <w:rFonts w:ascii="Times New Roman" w:hAnsi="Times New Roman" w:cs="Times New Roman"/>
          <w:sz w:val="24"/>
          <w:szCs w:val="24"/>
          <w:shd w:val="clear" w:color="auto" w:fill="FFFFFF" w:themeFill="background1"/>
        </w:rPr>
        <w:t>1241,53</w:t>
      </w:r>
      <w:r w:rsidR="00B62E1B" w:rsidRPr="00B078E4">
        <w:rPr>
          <w:rFonts w:ascii="Times New Roman" w:hAnsi="Times New Roman" w:cs="Times New Roman"/>
          <w:sz w:val="24"/>
          <w:szCs w:val="24"/>
          <w:shd w:val="clear" w:color="auto" w:fill="FFFFFF" w:themeFill="background1"/>
        </w:rPr>
        <w:t>тыс.руб./(</w:t>
      </w:r>
      <w:r>
        <w:rPr>
          <w:rFonts w:ascii="Times New Roman" w:hAnsi="Times New Roman" w:cs="Times New Roman"/>
          <w:sz w:val="24"/>
          <w:szCs w:val="24"/>
          <w:shd w:val="clear" w:color="auto" w:fill="FFFFFF" w:themeFill="background1"/>
        </w:rPr>
        <w:t>168</w:t>
      </w:r>
      <w:r w:rsidR="00B62E1B" w:rsidRPr="00B078E4">
        <w:rPr>
          <w:rFonts w:ascii="Times New Roman" w:eastAsia="Times New Roman" w:hAnsi="Times New Roman" w:cs="Times New Roman"/>
          <w:color w:val="000000"/>
          <w:sz w:val="24"/>
          <w:szCs w:val="24"/>
          <w:lang w:eastAsia="ru-RU"/>
        </w:rPr>
        <w:t>тыс.руб./год+</w:t>
      </w:r>
      <w:r>
        <w:rPr>
          <w:rFonts w:ascii="Times New Roman" w:eastAsia="Times New Roman" w:hAnsi="Times New Roman" w:cs="Times New Roman"/>
          <w:color w:val="000000"/>
          <w:sz w:val="24"/>
          <w:szCs w:val="24"/>
          <w:lang w:eastAsia="ru-RU"/>
        </w:rPr>
        <w:t>3,501ты</w:t>
      </w:r>
      <w:r w:rsidR="00B62E1B" w:rsidRPr="00B078E4">
        <w:rPr>
          <w:rFonts w:ascii="Times New Roman" w:eastAsia="Times New Roman" w:hAnsi="Times New Roman" w:cs="Times New Roman"/>
          <w:color w:val="000000"/>
          <w:spacing w:val="9"/>
          <w:sz w:val="24"/>
          <w:szCs w:val="24"/>
          <w:lang w:eastAsia="ru-RU"/>
        </w:rPr>
        <w:t>с.руб./год)≈</w:t>
      </w:r>
      <w:r>
        <w:rPr>
          <w:rFonts w:ascii="Times New Roman" w:eastAsia="Times New Roman" w:hAnsi="Times New Roman" w:cs="Times New Roman"/>
          <w:color w:val="000000"/>
          <w:spacing w:val="9"/>
          <w:sz w:val="24"/>
          <w:szCs w:val="24"/>
          <w:lang w:eastAsia="ru-RU"/>
        </w:rPr>
        <w:t>7</w:t>
      </w:r>
      <w:r w:rsidR="00B62E1B" w:rsidRPr="00B078E4">
        <w:rPr>
          <w:rFonts w:ascii="Times New Roman" w:eastAsia="Times New Roman" w:hAnsi="Times New Roman" w:cs="Times New Roman"/>
          <w:color w:val="000000"/>
          <w:spacing w:val="9"/>
          <w:sz w:val="24"/>
          <w:szCs w:val="24"/>
          <w:lang w:eastAsia="ru-RU"/>
        </w:rPr>
        <w:t>лет</w:t>
      </w:r>
    </w:p>
    <w:p w:rsidR="0016372F" w:rsidRDefault="0016372F" w:rsidP="0016372F">
      <w:pPr>
        <w:shd w:val="clear" w:color="auto" w:fill="FFFFFF"/>
        <w:spacing w:after="0" w:line="240" w:lineRule="auto"/>
        <w:ind w:right="7"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показатели, которые будут достигнуты в результате реконструкции ВЛ-0,4кВ приведены в таблице 3.2.</w:t>
      </w:r>
    </w:p>
    <w:p w:rsidR="00587B07" w:rsidRDefault="00587B07" w:rsidP="00587B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в рамках инвестиционной программы планируется провести ремонт электрических сетей. Мероприятия, которые планируется провести учтены в ремонтной программе. Основой для программы энергосбережения и энергоэффективности является замена существующих голых проводов марки АС на провода, изолированные марки СИП-3. Вышеуказанные мероприятия помогут снизить потери в электрических сетях, улучшат качество энергоснабжения объектов, и значительно снизят вероятность незаконного подключения. Целевые показатели, которые будут достигнуты в рамках ремонтной программы приведены в таблице 4.</w:t>
      </w:r>
    </w:p>
    <w:p w:rsidR="00EF5A7B" w:rsidRDefault="00EF5A7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5843A7" w:rsidRDefault="005843A7" w:rsidP="0049571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p>
    <w:p w:rsidR="008F0AB3" w:rsidRPr="00493DE1" w:rsidRDefault="008272DE" w:rsidP="0049571A">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493DE1">
        <w:rPr>
          <w:rFonts w:ascii="Times New Roman" w:hAnsi="Times New Roman" w:cs="Times New Roman"/>
          <w:b/>
          <w:color w:val="000000" w:themeColor="text1"/>
          <w:sz w:val="24"/>
          <w:szCs w:val="24"/>
        </w:rPr>
        <w:t xml:space="preserve">РАЗДЕЛ </w:t>
      </w:r>
      <w:r w:rsidR="00913211">
        <w:rPr>
          <w:rFonts w:ascii="Times New Roman" w:hAnsi="Times New Roman" w:cs="Times New Roman"/>
          <w:b/>
          <w:color w:val="000000" w:themeColor="text1"/>
          <w:sz w:val="24"/>
          <w:szCs w:val="24"/>
        </w:rPr>
        <w:t>3</w:t>
      </w:r>
      <w:r w:rsidR="00BE0ADE">
        <w:rPr>
          <w:rFonts w:ascii="Times New Roman" w:hAnsi="Times New Roman" w:cs="Times New Roman"/>
          <w:b/>
          <w:color w:val="000000" w:themeColor="text1"/>
          <w:sz w:val="24"/>
          <w:szCs w:val="24"/>
        </w:rPr>
        <w:t xml:space="preserve">. ЦЕЛЕВЫЕ ПОКАЗАТЕЛИ </w:t>
      </w:r>
    </w:p>
    <w:p w:rsidR="00AD1C59" w:rsidRDefault="003D2DD8" w:rsidP="0049571A">
      <w:pPr>
        <w:pStyle w:val="a3"/>
        <w:spacing w:before="0" w:beforeAutospacing="0" w:after="0" w:afterAutospacing="0"/>
        <w:ind w:firstLine="851"/>
        <w:jc w:val="both"/>
        <w:rPr>
          <w:color w:val="000000" w:themeColor="text1"/>
        </w:rPr>
      </w:pPr>
      <w:r>
        <w:rPr>
          <w:color w:val="000000" w:themeColor="text1"/>
        </w:rPr>
        <w:t>Таблица 3</w:t>
      </w:r>
      <w:r w:rsidR="00AE3EAD">
        <w:rPr>
          <w:color w:val="000000" w:themeColor="text1"/>
        </w:rPr>
        <w:t>.1</w:t>
      </w:r>
    </w:p>
    <w:tbl>
      <w:tblPr>
        <w:tblW w:w="9582" w:type="dxa"/>
        <w:tblInd w:w="113" w:type="dxa"/>
        <w:tblLayout w:type="fixed"/>
        <w:tblLook w:val="04A0" w:firstRow="1" w:lastRow="0" w:firstColumn="1" w:lastColumn="0" w:noHBand="0" w:noVBand="1"/>
      </w:tblPr>
      <w:tblGrid>
        <w:gridCol w:w="580"/>
        <w:gridCol w:w="1683"/>
        <w:gridCol w:w="1276"/>
        <w:gridCol w:w="709"/>
        <w:gridCol w:w="760"/>
        <w:gridCol w:w="681"/>
        <w:gridCol w:w="685"/>
        <w:gridCol w:w="851"/>
        <w:gridCol w:w="1417"/>
        <w:gridCol w:w="940"/>
      </w:tblGrid>
      <w:tr w:rsidR="007F0F48" w:rsidRPr="007F0F48" w:rsidTr="007F0F48">
        <w:trPr>
          <w:trHeight w:val="102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bookmarkStart w:id="1" w:name="_Toc285795083"/>
            <w:r w:rsidRPr="007F0F48">
              <w:rPr>
                <w:rFonts w:ascii="Times New Roman" w:eastAsia="Times New Roman" w:hAnsi="Times New Roman" w:cs="Times New Roman"/>
                <w:color w:val="000000"/>
                <w:sz w:val="18"/>
                <w:szCs w:val="18"/>
                <w:lang w:eastAsia="ru-RU"/>
              </w:rPr>
              <w:t>№ п.п.</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Наименование целевого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Точка </w:t>
            </w:r>
            <w:r w:rsidRPr="007F0F48">
              <w:rPr>
                <w:rFonts w:ascii="Times New Roman" w:eastAsia="Times New Roman" w:hAnsi="Times New Roman" w:cs="Times New Roman"/>
                <w:color w:val="000000"/>
                <w:sz w:val="18"/>
                <w:szCs w:val="18"/>
                <w:lang w:eastAsia="ru-RU"/>
              </w:rPr>
              <w:br/>
              <w:t xml:space="preserve">отпуска эл.энергии </w:t>
            </w:r>
            <w:r w:rsidRPr="007F0F48">
              <w:rPr>
                <w:rFonts w:ascii="Times New Roman" w:eastAsia="Times New Roman" w:hAnsi="Times New Roman" w:cs="Times New Roman"/>
                <w:color w:val="000000"/>
                <w:sz w:val="18"/>
                <w:szCs w:val="18"/>
                <w:lang w:eastAsia="ru-RU"/>
              </w:rPr>
              <w:br/>
              <w:t>в сеть потребителя</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Ед. изм.</w:t>
            </w:r>
          </w:p>
        </w:tc>
        <w:tc>
          <w:tcPr>
            <w:tcW w:w="760"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2018 год</w:t>
            </w:r>
          </w:p>
        </w:tc>
        <w:tc>
          <w:tcPr>
            <w:tcW w:w="681"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2019 год</w:t>
            </w:r>
          </w:p>
        </w:tc>
        <w:tc>
          <w:tcPr>
            <w:tcW w:w="685"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2020 год</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План             2021 год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2022 год</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2023 год</w:t>
            </w:r>
          </w:p>
        </w:tc>
      </w:tr>
      <w:tr w:rsidR="007F0F48" w:rsidRPr="007F0F48" w:rsidTr="007F0F48">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6043" w:type="dxa"/>
            <w:gridSpan w:val="7"/>
            <w:tcBorders>
              <w:top w:val="single" w:sz="4" w:space="0" w:color="auto"/>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Проводимые мероприятия по реконструкции</w:t>
            </w:r>
          </w:p>
        </w:tc>
      </w:tr>
      <w:tr w:rsidR="007F0F48" w:rsidRPr="007F0F48" w:rsidTr="007F0F48">
        <w:trPr>
          <w:trHeight w:val="76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681"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685"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Реконструкция ВЛ-10кВ</w:t>
            </w:r>
          </w:p>
        </w:tc>
        <w:tc>
          <w:tcPr>
            <w:tcW w:w="1417"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Реконструкция трансформаторных подстанций</w:t>
            </w:r>
          </w:p>
        </w:tc>
        <w:tc>
          <w:tcPr>
            <w:tcW w:w="940" w:type="dxa"/>
            <w:tcBorders>
              <w:top w:val="nil"/>
              <w:left w:val="nil"/>
              <w:bottom w:val="single" w:sz="4" w:space="0" w:color="auto"/>
              <w:right w:val="single" w:sz="4" w:space="0" w:color="auto"/>
            </w:tcBorders>
            <w:shd w:val="clear" w:color="000000" w:fill="FFFFFF"/>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r>
      <w:tr w:rsidR="007F0F48" w:rsidRPr="007F0F48" w:rsidTr="007F0F48">
        <w:trPr>
          <w:trHeight w:val="300"/>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w:t>
            </w:r>
          </w:p>
        </w:tc>
        <w:tc>
          <w:tcPr>
            <w:tcW w:w="9002" w:type="dxa"/>
            <w:gridSpan w:val="9"/>
            <w:tcBorders>
              <w:top w:val="single" w:sz="4" w:space="0" w:color="auto"/>
              <w:left w:val="nil"/>
              <w:bottom w:val="single" w:sz="4" w:space="0" w:color="auto"/>
              <w:right w:val="single" w:sz="4" w:space="0" w:color="000000"/>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ТСН "Заозерное"</w:t>
            </w:r>
          </w:p>
        </w:tc>
      </w:tr>
      <w:tr w:rsidR="007F0F48" w:rsidRPr="007F0F48" w:rsidTr="007F0F48">
        <w:trPr>
          <w:trHeight w:val="3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Расчетное значение потерь э/э в сетях электроснабжения </w:t>
            </w: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ТП-545</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17,17</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21,46</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26,83</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23,36</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19,25</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19,25</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ТП-546</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23,59</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29,49</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36,86</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31,71</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27,52</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27,52</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ТП-547</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17,98</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22,48</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28,10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24,64</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20,71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20,71</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ТП-539</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16,44</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20,55</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25,68</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21,92</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19,91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19,91</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ТП-545</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2,13%</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2,13%</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2,13%</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2,07%</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1,67%</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1,67%</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ТП-546</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1,88%</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1,88%</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1,88%</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1,79%</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1,57%</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1,57%</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ТП-547</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1,81%</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1,81%</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1,81%</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1,77%</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1,47%</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1,47%</w:t>
            </w:r>
          </w:p>
        </w:tc>
      </w:tr>
      <w:tr w:rsidR="007F0F48" w:rsidRPr="007F0F48" w:rsidTr="007F0F48">
        <w:trPr>
          <w:trHeight w:val="30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ТП-539</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2,49%</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2,49%</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2,49%</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2,20%</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2,20%</w:t>
            </w:r>
          </w:p>
        </w:tc>
      </w:tr>
      <w:tr w:rsidR="007F0F48" w:rsidRPr="007F0F48" w:rsidTr="007F0F48">
        <w:trPr>
          <w:trHeight w:val="40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5</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Увеличение доли услуг по передаче электрической энергии (мощности) по приборам учета, кВт*ч, % от общего объема</w:t>
            </w: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ТП-545</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r>
      <w:tr w:rsidR="007F0F48" w:rsidRPr="007F0F48" w:rsidTr="007F0F48">
        <w:trPr>
          <w:trHeight w:val="435"/>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ТП-546</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r>
      <w:tr w:rsidR="007F0F48" w:rsidRPr="007F0F48" w:rsidTr="007F0F48">
        <w:trPr>
          <w:trHeight w:val="405"/>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ТП-547</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r>
      <w:tr w:rsidR="007F0F48" w:rsidRPr="007F0F48" w:rsidTr="007F0F48">
        <w:trPr>
          <w:trHeight w:val="510"/>
        </w:trPr>
        <w:tc>
          <w:tcPr>
            <w:tcW w:w="580"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auto"/>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ТП-539</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23</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25</w:t>
            </w:r>
          </w:p>
        </w:tc>
      </w:tr>
      <w:tr w:rsidR="007F0F48" w:rsidRPr="007F0F48" w:rsidTr="007F0F48">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Уменьшение затрат на покупку потерь* электроэнергии</w:t>
            </w: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ТП-545</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3,47</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4,11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7,85</w:t>
            </w:r>
          </w:p>
        </w:tc>
      </w:tr>
      <w:tr w:rsidR="007F0F48" w:rsidRPr="007F0F48" w:rsidTr="007F0F48">
        <w:trPr>
          <w:trHeight w:val="285"/>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ТП-546</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5,15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4,19</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9,70</w:t>
            </w:r>
          </w:p>
        </w:tc>
      </w:tr>
      <w:tr w:rsidR="007F0F48" w:rsidRPr="007F0F48" w:rsidTr="007F0F48">
        <w:trPr>
          <w:trHeight w:val="270"/>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ТП-547</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3,46</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3,94</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7,67</w:t>
            </w:r>
          </w:p>
        </w:tc>
      </w:tr>
      <w:tr w:rsidR="007F0F48" w:rsidRPr="007F0F48" w:rsidTr="007F0F48">
        <w:trPr>
          <w:trHeight w:val="240"/>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ТП-539</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3,76</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2,01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6,03</w:t>
            </w:r>
          </w:p>
        </w:tc>
      </w:tr>
      <w:tr w:rsidR="007F0F48" w:rsidRPr="007F0F48" w:rsidTr="007F0F48">
        <w:trPr>
          <w:trHeight w:val="24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7</w:t>
            </w: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ТП-545</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7,84</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9,31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17,76</w:t>
            </w:r>
          </w:p>
        </w:tc>
      </w:tr>
      <w:tr w:rsidR="007F0F48" w:rsidRPr="007F0F48" w:rsidTr="007F0F48">
        <w:trPr>
          <w:trHeight w:val="285"/>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ТП-546</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11,65</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9,48</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21,96</w:t>
            </w:r>
          </w:p>
        </w:tc>
      </w:tr>
      <w:tr w:rsidR="007F0F48" w:rsidRPr="007F0F48" w:rsidTr="007F0F48">
        <w:trPr>
          <w:trHeight w:val="285"/>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ТП-547</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7,82</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8,91</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17,36</w:t>
            </w:r>
          </w:p>
        </w:tc>
      </w:tr>
      <w:tr w:rsidR="007F0F48" w:rsidRPr="007F0F48" w:rsidTr="007F0F48">
        <w:trPr>
          <w:trHeight w:val="270"/>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ТП-539</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8,52</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4,54</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13,64</w:t>
            </w:r>
          </w:p>
        </w:tc>
      </w:tr>
      <w:tr w:rsidR="007F0F48" w:rsidRPr="007F0F48" w:rsidTr="007F0F48">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8</w:t>
            </w:r>
          </w:p>
        </w:tc>
        <w:tc>
          <w:tcPr>
            <w:tcW w:w="168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Показатель снижения  расхода на потери электроэнергии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СНТ "Заозерное"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0,08%</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0,16%</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0,16%</w:t>
            </w:r>
          </w:p>
        </w:tc>
      </w:tr>
      <w:tr w:rsidR="007F0F48" w:rsidRPr="007F0F48" w:rsidTr="007F0F48">
        <w:trPr>
          <w:trHeight w:val="465"/>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685"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94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r>
      <w:tr w:rsidR="007F0F48" w:rsidRPr="007F0F48" w:rsidTr="007F0F48">
        <w:trPr>
          <w:trHeight w:val="55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9</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Снижение затрат на обслуживание электрических сетей</w:t>
            </w:r>
          </w:p>
        </w:tc>
        <w:tc>
          <w:tcPr>
            <w:tcW w:w="1276" w:type="dxa"/>
            <w:tcBorders>
              <w:top w:val="nil"/>
              <w:left w:val="nil"/>
              <w:bottom w:val="nil"/>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Тр-торные подстанции</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480,00</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480,00</w:t>
            </w:r>
          </w:p>
        </w:tc>
      </w:tr>
      <w:tr w:rsidR="007F0F48" w:rsidRPr="007F0F48" w:rsidTr="007F0F48">
        <w:trPr>
          <w:trHeight w:val="525"/>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Воздушные линии 10кВ</w:t>
            </w:r>
          </w:p>
        </w:tc>
        <w:tc>
          <w:tcPr>
            <w:tcW w:w="709"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600,00</w:t>
            </w:r>
          </w:p>
        </w:tc>
        <w:tc>
          <w:tcPr>
            <w:tcW w:w="1417"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600,00</w:t>
            </w:r>
          </w:p>
        </w:tc>
        <w:tc>
          <w:tcPr>
            <w:tcW w:w="940" w:type="dxa"/>
            <w:tcBorders>
              <w:top w:val="nil"/>
              <w:left w:val="nil"/>
              <w:bottom w:val="single" w:sz="4" w:space="0" w:color="auto"/>
              <w:right w:val="single" w:sz="4" w:space="0" w:color="auto"/>
            </w:tcBorders>
            <w:shd w:val="clear" w:color="auto" w:fill="auto"/>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600,00</w:t>
            </w:r>
          </w:p>
        </w:tc>
      </w:tr>
      <w:tr w:rsidR="007F0F48" w:rsidRPr="007F0F48" w:rsidTr="007F0F48">
        <w:trPr>
          <w:trHeight w:val="46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0F48" w:rsidRPr="007F0F48" w:rsidRDefault="007F0F48" w:rsidP="007F0F48">
            <w:pPr>
              <w:spacing w:after="0" w:line="240" w:lineRule="auto"/>
              <w:jc w:val="center"/>
              <w:rPr>
                <w:rFonts w:ascii="Calibri" w:eastAsia="Times New Roman" w:hAnsi="Calibri" w:cs="Calibri"/>
                <w:color w:val="000000"/>
                <w:sz w:val="18"/>
                <w:szCs w:val="18"/>
                <w:lang w:eastAsia="ru-RU"/>
              </w:rPr>
            </w:pPr>
            <w:r w:rsidRPr="007F0F48">
              <w:rPr>
                <w:rFonts w:ascii="Calibri" w:eastAsia="Times New Roman" w:hAnsi="Calibri" w:cs="Calibri"/>
                <w:color w:val="000000"/>
                <w:sz w:val="18"/>
                <w:szCs w:val="18"/>
                <w:lang w:eastAsia="ru-RU"/>
              </w:rPr>
              <w:t>10</w:t>
            </w:r>
          </w:p>
        </w:tc>
        <w:tc>
          <w:tcPr>
            <w:tcW w:w="168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Показатель экономии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СНТ "Заозерное"</w:t>
            </w:r>
          </w:p>
        </w:tc>
        <w:tc>
          <w:tcPr>
            <w:tcW w:w="709"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кВт.ч</w:t>
            </w:r>
          </w:p>
        </w:tc>
        <w:tc>
          <w:tcPr>
            <w:tcW w:w="760"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15,83</w:t>
            </w:r>
          </w:p>
        </w:tc>
        <w:tc>
          <w:tcPr>
            <w:tcW w:w="1417"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30,07</w:t>
            </w:r>
          </w:p>
        </w:tc>
        <w:tc>
          <w:tcPr>
            <w:tcW w:w="940" w:type="dxa"/>
            <w:tcBorders>
              <w:top w:val="nil"/>
              <w:left w:val="nil"/>
              <w:bottom w:val="single" w:sz="4" w:space="0" w:color="auto"/>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31,25</w:t>
            </w:r>
          </w:p>
        </w:tc>
      </w:tr>
      <w:tr w:rsidR="007F0F48" w:rsidRPr="007F0F48" w:rsidTr="007F0F48">
        <w:trPr>
          <w:trHeight w:val="450"/>
        </w:trPr>
        <w:tc>
          <w:tcPr>
            <w:tcW w:w="580"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Calibri" w:eastAsia="Times New Roman" w:hAnsi="Calibri" w:cs="Calibri"/>
                <w:color w:val="000000"/>
                <w:sz w:val="18"/>
                <w:szCs w:val="18"/>
                <w:lang w:eastAsia="ru-RU"/>
              </w:rPr>
            </w:pPr>
          </w:p>
        </w:tc>
        <w:tc>
          <w:tcPr>
            <w:tcW w:w="1683" w:type="dxa"/>
            <w:vMerge/>
            <w:tcBorders>
              <w:top w:val="nil"/>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F0F48" w:rsidRPr="007F0F48" w:rsidRDefault="007F0F48" w:rsidP="007F0F48">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single" w:sz="4" w:space="0" w:color="auto"/>
            </w:tcBorders>
            <w:shd w:val="clear" w:color="000000" w:fill="D9D9D9"/>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тыс. руб.</w:t>
            </w:r>
          </w:p>
        </w:tc>
        <w:tc>
          <w:tcPr>
            <w:tcW w:w="760"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1"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685"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635,82</w:t>
            </w:r>
          </w:p>
        </w:tc>
        <w:tc>
          <w:tcPr>
            <w:tcW w:w="1417"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1148,06</w:t>
            </w:r>
          </w:p>
        </w:tc>
        <w:tc>
          <w:tcPr>
            <w:tcW w:w="940" w:type="dxa"/>
            <w:tcBorders>
              <w:top w:val="nil"/>
              <w:left w:val="nil"/>
              <w:bottom w:val="single" w:sz="4" w:space="0" w:color="auto"/>
              <w:right w:val="single" w:sz="4" w:space="0" w:color="auto"/>
            </w:tcBorders>
            <w:shd w:val="clear" w:color="000000" w:fill="D9D9D9"/>
            <w:noWrap/>
            <w:vAlign w:val="center"/>
            <w:hideMark/>
          </w:tcPr>
          <w:p w:rsidR="007F0F48" w:rsidRPr="007F0F48" w:rsidRDefault="007F0F48" w:rsidP="007F0F48">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1150,71</w:t>
            </w:r>
          </w:p>
        </w:tc>
      </w:tr>
    </w:tbl>
    <w:p w:rsidR="0081578F" w:rsidRPr="0081578F" w:rsidRDefault="0081578F" w:rsidP="0081578F">
      <w:pPr>
        <w:spacing w:after="0" w:line="240" w:lineRule="auto"/>
        <w:rPr>
          <w:rFonts w:ascii="Times New Roman" w:eastAsia="Times New Roman" w:hAnsi="Times New Roman" w:cs="Times New Roman"/>
          <w:color w:val="000000"/>
          <w:sz w:val="16"/>
          <w:szCs w:val="16"/>
          <w:lang w:eastAsia="ru-RU"/>
        </w:rPr>
      </w:pPr>
      <w:r w:rsidRPr="0081578F">
        <w:rPr>
          <w:rFonts w:ascii="Times New Roman" w:eastAsia="Times New Roman" w:hAnsi="Times New Roman" w:cs="Times New Roman"/>
          <w:color w:val="000000"/>
          <w:sz w:val="16"/>
          <w:szCs w:val="16"/>
          <w:lang w:eastAsia="ru-RU"/>
        </w:rPr>
        <w:t xml:space="preserve">* при расчете стоимости </w:t>
      </w:r>
      <w:r w:rsidR="005B34FD" w:rsidRPr="0081578F">
        <w:rPr>
          <w:rFonts w:ascii="Times New Roman" w:eastAsia="Times New Roman" w:hAnsi="Times New Roman" w:cs="Times New Roman"/>
          <w:color w:val="000000"/>
          <w:sz w:val="16"/>
          <w:szCs w:val="16"/>
          <w:lang w:eastAsia="ru-RU"/>
        </w:rPr>
        <w:t>киловатта</w:t>
      </w:r>
      <w:r w:rsidRPr="0081578F">
        <w:rPr>
          <w:rFonts w:ascii="Times New Roman" w:eastAsia="Times New Roman" w:hAnsi="Times New Roman" w:cs="Times New Roman"/>
          <w:color w:val="000000"/>
          <w:sz w:val="16"/>
          <w:szCs w:val="16"/>
          <w:lang w:eastAsia="ru-RU"/>
        </w:rPr>
        <w:t xml:space="preserve"> потерь использовано значение 1kw=</w:t>
      </w:r>
      <w:r w:rsidR="005B34FD">
        <w:rPr>
          <w:rFonts w:ascii="Times New Roman" w:eastAsia="Times New Roman" w:hAnsi="Times New Roman" w:cs="Times New Roman"/>
          <w:color w:val="000000"/>
          <w:sz w:val="16"/>
          <w:szCs w:val="16"/>
          <w:lang w:eastAsia="ru-RU"/>
        </w:rPr>
        <w:t>2,263</w:t>
      </w:r>
      <w:r>
        <w:rPr>
          <w:rFonts w:ascii="Times New Roman" w:eastAsia="Times New Roman" w:hAnsi="Times New Roman" w:cs="Times New Roman"/>
          <w:color w:val="000000"/>
          <w:sz w:val="16"/>
          <w:szCs w:val="16"/>
          <w:lang w:eastAsia="ru-RU"/>
        </w:rPr>
        <w:t>р приведенное на сайте АО "Пет</w:t>
      </w:r>
      <w:r w:rsidRPr="0081578F">
        <w:rPr>
          <w:rFonts w:ascii="Times New Roman" w:eastAsia="Times New Roman" w:hAnsi="Times New Roman" w:cs="Times New Roman"/>
          <w:color w:val="000000"/>
          <w:sz w:val="16"/>
          <w:szCs w:val="16"/>
          <w:lang w:eastAsia="ru-RU"/>
        </w:rPr>
        <w:t>е</w:t>
      </w:r>
      <w:r>
        <w:rPr>
          <w:rFonts w:ascii="Times New Roman" w:eastAsia="Times New Roman" w:hAnsi="Times New Roman" w:cs="Times New Roman"/>
          <w:color w:val="000000"/>
          <w:sz w:val="16"/>
          <w:szCs w:val="16"/>
          <w:lang w:eastAsia="ru-RU"/>
        </w:rPr>
        <w:t>р</w:t>
      </w:r>
      <w:r w:rsidRPr="0081578F">
        <w:rPr>
          <w:rFonts w:ascii="Times New Roman" w:eastAsia="Times New Roman" w:hAnsi="Times New Roman" w:cs="Times New Roman"/>
          <w:color w:val="000000"/>
          <w:sz w:val="16"/>
          <w:szCs w:val="16"/>
          <w:lang w:eastAsia="ru-RU"/>
        </w:rPr>
        <w:t xml:space="preserve">бургская сбытовая компания" на </w:t>
      </w:r>
      <w:r w:rsidR="005B34FD">
        <w:rPr>
          <w:rFonts w:ascii="Times New Roman" w:eastAsia="Times New Roman" w:hAnsi="Times New Roman" w:cs="Times New Roman"/>
          <w:color w:val="000000"/>
          <w:sz w:val="16"/>
          <w:szCs w:val="16"/>
          <w:lang w:eastAsia="ru-RU"/>
        </w:rPr>
        <w:t>январь 2018год</w:t>
      </w:r>
    </w:p>
    <w:p w:rsidR="0081578F" w:rsidRDefault="0081578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AE3EAD" w:rsidRDefault="0016372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Таблица 3.2</w:t>
      </w:r>
    </w:p>
    <w:tbl>
      <w:tblPr>
        <w:tblW w:w="9582" w:type="dxa"/>
        <w:tblInd w:w="113" w:type="dxa"/>
        <w:tblLayout w:type="fixed"/>
        <w:tblLook w:val="04A0" w:firstRow="1" w:lastRow="0" w:firstColumn="1" w:lastColumn="0" w:noHBand="0" w:noVBand="1"/>
      </w:tblPr>
      <w:tblGrid>
        <w:gridCol w:w="580"/>
        <w:gridCol w:w="1621"/>
        <w:gridCol w:w="62"/>
        <w:gridCol w:w="1086"/>
        <w:gridCol w:w="190"/>
        <w:gridCol w:w="503"/>
        <w:gridCol w:w="206"/>
        <w:gridCol w:w="644"/>
        <w:gridCol w:w="65"/>
        <w:gridCol w:w="850"/>
        <w:gridCol w:w="709"/>
        <w:gridCol w:w="709"/>
        <w:gridCol w:w="1417"/>
        <w:gridCol w:w="940"/>
      </w:tblGrid>
      <w:tr w:rsidR="00AE3EAD" w:rsidRPr="007F0F48" w:rsidTr="00AE3EAD">
        <w:trPr>
          <w:trHeight w:val="102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п.п.</w:t>
            </w:r>
          </w:p>
        </w:tc>
        <w:tc>
          <w:tcPr>
            <w:tcW w:w="168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Точка </w:t>
            </w:r>
            <w:r w:rsidRPr="007F0F48">
              <w:rPr>
                <w:rFonts w:ascii="Times New Roman" w:eastAsia="Times New Roman" w:hAnsi="Times New Roman" w:cs="Times New Roman"/>
                <w:color w:val="000000"/>
                <w:sz w:val="18"/>
                <w:szCs w:val="18"/>
                <w:lang w:eastAsia="ru-RU"/>
              </w:rPr>
              <w:br/>
              <w:t xml:space="preserve">отпуска эл.энергии </w:t>
            </w:r>
            <w:r w:rsidRPr="007F0F48">
              <w:rPr>
                <w:rFonts w:ascii="Times New Roman" w:eastAsia="Times New Roman" w:hAnsi="Times New Roman" w:cs="Times New Roman"/>
                <w:color w:val="000000"/>
                <w:sz w:val="18"/>
                <w:szCs w:val="18"/>
                <w:lang w:eastAsia="ru-RU"/>
              </w:rPr>
              <w:br/>
              <w:t>в сеть потребителя</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Ед. изм.</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2018 год</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2019 год</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2020 год</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xml:space="preserve">План             2021 год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2022 год</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План    2023 год</w:t>
            </w:r>
          </w:p>
        </w:tc>
      </w:tr>
      <w:tr w:rsidR="00AE3EAD" w:rsidRPr="007F0F48" w:rsidTr="00AE3EAD">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1683" w:type="dxa"/>
            <w:gridSpan w:val="2"/>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6043" w:type="dxa"/>
            <w:gridSpan w:val="9"/>
            <w:tcBorders>
              <w:top w:val="single" w:sz="4" w:space="0" w:color="auto"/>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Проводимые мероприятия по реконструкции</w:t>
            </w:r>
          </w:p>
        </w:tc>
      </w:tr>
      <w:tr w:rsidR="00AE3EAD" w:rsidRPr="007F0F48" w:rsidTr="00AE3EAD">
        <w:trPr>
          <w:trHeight w:val="76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1683" w:type="dxa"/>
            <w:gridSpan w:val="2"/>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AE3EAD" w:rsidRPr="007F0F48" w:rsidRDefault="00AE3EAD" w:rsidP="0016372F">
            <w:pPr>
              <w:spacing w:after="0" w:line="240" w:lineRule="auto"/>
              <w:rPr>
                <w:rFonts w:ascii="Times New Roman" w:eastAsia="Times New Roman" w:hAnsi="Times New Roman" w:cs="Times New Roman"/>
                <w:color w:val="000000"/>
                <w:sz w:val="18"/>
                <w:szCs w:val="18"/>
                <w:lang w:eastAsia="ru-RU"/>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 Реконструкция ВЛ-10кВ</w:t>
            </w:r>
          </w:p>
        </w:tc>
        <w:tc>
          <w:tcPr>
            <w:tcW w:w="709" w:type="dxa"/>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p>
        </w:tc>
        <w:tc>
          <w:tcPr>
            <w:tcW w:w="940" w:type="dxa"/>
            <w:tcBorders>
              <w:top w:val="nil"/>
              <w:left w:val="nil"/>
              <w:bottom w:val="single" w:sz="4" w:space="0" w:color="auto"/>
              <w:right w:val="single" w:sz="4" w:space="0" w:color="auto"/>
            </w:tcBorders>
            <w:shd w:val="clear" w:color="000000" w:fill="FFFFFF"/>
            <w:vAlign w:val="center"/>
            <w:hideMark/>
          </w:tcPr>
          <w:p w:rsidR="00AE3EAD" w:rsidRPr="007F0F48" w:rsidRDefault="00AE3EAD" w:rsidP="0016372F">
            <w:pPr>
              <w:spacing w:after="0" w:line="240" w:lineRule="auto"/>
              <w:jc w:val="center"/>
              <w:rPr>
                <w:rFonts w:ascii="Times New Roman" w:eastAsia="Times New Roman" w:hAnsi="Times New Roman" w:cs="Times New Roman"/>
                <w:color w:val="000000"/>
                <w:sz w:val="18"/>
                <w:szCs w:val="18"/>
                <w:lang w:eastAsia="ru-RU"/>
              </w:rPr>
            </w:pPr>
            <w:r w:rsidRPr="007F0F48">
              <w:rPr>
                <w:rFonts w:ascii="Times New Roman" w:eastAsia="Times New Roman" w:hAnsi="Times New Roman" w:cs="Times New Roman"/>
                <w:color w:val="000000"/>
                <w:sz w:val="18"/>
                <w:szCs w:val="18"/>
                <w:lang w:eastAsia="ru-RU"/>
              </w:rPr>
              <w:t>-</w:t>
            </w:r>
          </w:p>
        </w:tc>
      </w:tr>
      <w:tr w:rsidR="00AE3EAD" w:rsidRPr="00AE3EAD" w:rsidTr="00AE3EAD">
        <w:trPr>
          <w:trHeight w:val="1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p>
        </w:tc>
        <w:tc>
          <w:tcPr>
            <w:tcW w:w="9002" w:type="dxa"/>
            <w:gridSpan w:val="13"/>
            <w:tcBorders>
              <w:top w:val="single" w:sz="4" w:space="0" w:color="auto"/>
              <w:left w:val="nil"/>
              <w:bottom w:val="single" w:sz="4" w:space="0" w:color="auto"/>
              <w:right w:val="single" w:sz="4" w:space="0" w:color="000000"/>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Реконструкция ВЛ-0,4кВ п.Заводской</w:t>
            </w:r>
            <w:r>
              <w:rPr>
                <w:rFonts w:ascii="Times New Roman" w:eastAsia="Times New Roman" w:hAnsi="Times New Roman" w:cs="Times New Roman"/>
                <w:color w:val="000000"/>
                <w:sz w:val="18"/>
                <w:szCs w:val="18"/>
                <w:lang w:eastAsia="ru-RU"/>
              </w:rPr>
              <w:t xml:space="preserve"> (ТП Матюхин)</w:t>
            </w:r>
          </w:p>
        </w:tc>
      </w:tr>
      <w:tr w:rsidR="00AE3EAD" w:rsidRPr="00AE3EAD" w:rsidTr="00AE3EAD">
        <w:trPr>
          <w:trHeight w:val="57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EAD" w:rsidRPr="00AE3EAD" w:rsidRDefault="00AE3EAD" w:rsidP="00753C46">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w:t>
            </w:r>
          </w:p>
        </w:tc>
        <w:tc>
          <w:tcPr>
            <w:tcW w:w="1621" w:type="dxa"/>
            <w:vMerge w:val="restart"/>
            <w:tcBorders>
              <w:top w:val="nil"/>
              <w:left w:val="single" w:sz="4" w:space="0" w:color="auto"/>
              <w:bottom w:val="single" w:sz="4" w:space="0" w:color="000000"/>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 xml:space="preserve">Расчетное значение потерь э/э в ВЛ-0,4кВ </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ВЛ-0,4кВ</w:t>
            </w: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кВт.ч</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2,82</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1,27</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1,59</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1,99</w:t>
            </w:r>
          </w:p>
        </w:tc>
        <w:tc>
          <w:tcPr>
            <w:tcW w:w="1417"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2,49</w:t>
            </w:r>
          </w:p>
        </w:tc>
        <w:tc>
          <w:tcPr>
            <w:tcW w:w="940"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3,11</w:t>
            </w:r>
          </w:p>
        </w:tc>
      </w:tr>
      <w:tr w:rsidR="00AE3EAD" w:rsidRPr="00AE3EAD" w:rsidTr="00AE3EAD">
        <w:trPr>
          <w:trHeight w:val="570"/>
        </w:trPr>
        <w:tc>
          <w:tcPr>
            <w:tcW w:w="580" w:type="dxa"/>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621" w:type="dxa"/>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148" w:type="dxa"/>
            <w:gridSpan w:val="2"/>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0,157%</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0,071%</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sz w:val="18"/>
                <w:szCs w:val="18"/>
                <w:lang w:eastAsia="ru-RU"/>
              </w:rPr>
            </w:pPr>
            <w:r w:rsidRPr="00AE3EAD">
              <w:rPr>
                <w:rFonts w:ascii="Times New Roman" w:eastAsia="Times New Roman" w:hAnsi="Times New Roman" w:cs="Times New Roman"/>
                <w:sz w:val="18"/>
                <w:szCs w:val="18"/>
                <w:lang w:eastAsia="ru-RU"/>
              </w:rPr>
              <w:t>0,071</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sz w:val="18"/>
                <w:szCs w:val="18"/>
                <w:lang w:eastAsia="ru-RU"/>
              </w:rPr>
            </w:pPr>
            <w:r w:rsidRPr="00AE3EAD">
              <w:rPr>
                <w:rFonts w:ascii="Times New Roman" w:eastAsia="Times New Roman" w:hAnsi="Times New Roman" w:cs="Times New Roman"/>
                <w:sz w:val="18"/>
                <w:szCs w:val="18"/>
                <w:lang w:eastAsia="ru-RU"/>
              </w:rPr>
              <w:t>0,071</w:t>
            </w:r>
          </w:p>
        </w:tc>
        <w:tc>
          <w:tcPr>
            <w:tcW w:w="1417"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sz w:val="18"/>
                <w:szCs w:val="18"/>
                <w:lang w:eastAsia="ru-RU"/>
              </w:rPr>
            </w:pPr>
            <w:r w:rsidRPr="00AE3EAD">
              <w:rPr>
                <w:rFonts w:ascii="Times New Roman" w:eastAsia="Times New Roman" w:hAnsi="Times New Roman" w:cs="Times New Roman"/>
                <w:sz w:val="18"/>
                <w:szCs w:val="18"/>
                <w:lang w:eastAsia="ru-RU"/>
              </w:rPr>
              <w:t>0,071</w:t>
            </w:r>
          </w:p>
        </w:tc>
        <w:tc>
          <w:tcPr>
            <w:tcW w:w="940"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sz w:val="20"/>
                <w:szCs w:val="20"/>
                <w:lang w:eastAsia="ru-RU"/>
              </w:rPr>
            </w:pPr>
            <w:r w:rsidRPr="00AE3EAD">
              <w:rPr>
                <w:rFonts w:ascii="Times New Roman" w:eastAsia="Times New Roman" w:hAnsi="Times New Roman" w:cs="Times New Roman"/>
                <w:sz w:val="20"/>
                <w:szCs w:val="20"/>
                <w:lang w:eastAsia="ru-RU"/>
              </w:rPr>
              <w:t>0,071</w:t>
            </w:r>
          </w:p>
        </w:tc>
      </w:tr>
      <w:tr w:rsidR="00AE3EAD" w:rsidRPr="00AE3EAD" w:rsidTr="00AE3EAD">
        <w:trPr>
          <w:trHeight w:val="16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 </w:t>
            </w:r>
            <w:r w:rsidR="00753C46">
              <w:rPr>
                <w:rFonts w:ascii="Times New Roman" w:eastAsia="Times New Roman" w:hAnsi="Times New Roman" w:cs="Times New Roman"/>
                <w:color w:val="000000"/>
                <w:sz w:val="18"/>
                <w:szCs w:val="18"/>
                <w:lang w:eastAsia="ru-RU"/>
              </w:rPr>
              <w:t>2</w:t>
            </w:r>
          </w:p>
        </w:tc>
        <w:tc>
          <w:tcPr>
            <w:tcW w:w="1621"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Увеличение доли услуг по передаче электрической энергии (мощности) по приборам учета, кВт*ч, % от общего объема</w:t>
            </w:r>
          </w:p>
        </w:tc>
        <w:tc>
          <w:tcPr>
            <w:tcW w:w="1148" w:type="dxa"/>
            <w:gridSpan w:val="2"/>
            <w:vMerge w:val="restart"/>
            <w:tcBorders>
              <w:top w:val="nil"/>
              <w:left w:val="single" w:sz="4" w:space="0" w:color="auto"/>
              <w:bottom w:val="nil"/>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ВЛ-0,4кВ</w:t>
            </w: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23</w:t>
            </w:r>
          </w:p>
        </w:tc>
        <w:tc>
          <w:tcPr>
            <w:tcW w:w="915" w:type="dxa"/>
            <w:gridSpan w:val="2"/>
            <w:tcBorders>
              <w:top w:val="nil"/>
              <w:left w:val="nil"/>
              <w:bottom w:val="single" w:sz="4" w:space="0" w:color="auto"/>
              <w:right w:val="single" w:sz="4" w:space="0" w:color="auto"/>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25</w:t>
            </w:r>
          </w:p>
        </w:tc>
        <w:tc>
          <w:tcPr>
            <w:tcW w:w="1417"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25</w:t>
            </w:r>
          </w:p>
        </w:tc>
      </w:tr>
      <w:tr w:rsidR="00AE3EAD" w:rsidRPr="00AE3EAD" w:rsidTr="00AE3EAD">
        <w:trPr>
          <w:trHeight w:val="39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 </w:t>
            </w:r>
            <w:r w:rsidR="00753C46">
              <w:rPr>
                <w:rFonts w:ascii="Times New Roman" w:eastAsia="Times New Roman" w:hAnsi="Times New Roman" w:cs="Times New Roman"/>
                <w:color w:val="000000"/>
                <w:sz w:val="18"/>
                <w:szCs w:val="18"/>
                <w:lang w:eastAsia="ru-RU"/>
              </w:rPr>
              <w:t>3</w:t>
            </w:r>
          </w:p>
        </w:tc>
        <w:tc>
          <w:tcPr>
            <w:tcW w:w="1621" w:type="dxa"/>
            <w:vMerge w:val="restart"/>
            <w:tcBorders>
              <w:top w:val="nil"/>
              <w:left w:val="single" w:sz="4" w:space="0" w:color="auto"/>
              <w:bottom w:val="single" w:sz="4" w:space="0" w:color="000000"/>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Уменьшение затрат на покупку потерь* электроэнергии</w:t>
            </w:r>
          </w:p>
        </w:tc>
        <w:tc>
          <w:tcPr>
            <w:tcW w:w="1148" w:type="dxa"/>
            <w:gridSpan w:val="2"/>
            <w:vMerge/>
            <w:tcBorders>
              <w:top w:val="nil"/>
              <w:left w:val="single" w:sz="4" w:space="0" w:color="auto"/>
              <w:bottom w:val="nil"/>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кВт.ч</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1417"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940"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1,55</w:t>
            </w:r>
          </w:p>
        </w:tc>
      </w:tr>
      <w:tr w:rsidR="00AE3EAD" w:rsidRPr="00AE3EAD" w:rsidTr="00AE3EAD">
        <w:trPr>
          <w:trHeight w:val="390"/>
        </w:trPr>
        <w:tc>
          <w:tcPr>
            <w:tcW w:w="580" w:type="dxa"/>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621" w:type="dxa"/>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148" w:type="dxa"/>
            <w:gridSpan w:val="2"/>
            <w:vMerge/>
            <w:tcBorders>
              <w:top w:val="nil"/>
              <w:left w:val="single" w:sz="4" w:space="0" w:color="auto"/>
              <w:bottom w:val="nil"/>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руб.</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3,501</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3,502</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3,502</w:t>
            </w:r>
          </w:p>
        </w:tc>
        <w:tc>
          <w:tcPr>
            <w:tcW w:w="1417"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3,502</w:t>
            </w:r>
          </w:p>
        </w:tc>
        <w:tc>
          <w:tcPr>
            <w:tcW w:w="940"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3,502</w:t>
            </w:r>
          </w:p>
        </w:tc>
      </w:tr>
      <w:tr w:rsidR="00AE3EAD" w:rsidRPr="00AE3EAD" w:rsidTr="00AE3EAD">
        <w:trPr>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EAD" w:rsidRPr="00AE3EAD" w:rsidRDefault="00753C46" w:rsidP="00AE3E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621" w:type="dxa"/>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Показатель снижения  расхода на потери электроэнергии</w:t>
            </w:r>
          </w:p>
        </w:tc>
        <w:tc>
          <w:tcPr>
            <w:tcW w:w="1148" w:type="dxa"/>
            <w:gridSpan w:val="2"/>
            <w:vMerge/>
            <w:tcBorders>
              <w:top w:val="nil"/>
              <w:left w:val="single" w:sz="4" w:space="0" w:color="auto"/>
              <w:bottom w:val="nil"/>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0,086%</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0,086</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0,086</w:t>
            </w:r>
          </w:p>
        </w:tc>
        <w:tc>
          <w:tcPr>
            <w:tcW w:w="1417"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0,086</w:t>
            </w:r>
          </w:p>
        </w:tc>
        <w:tc>
          <w:tcPr>
            <w:tcW w:w="940"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0,086</w:t>
            </w:r>
          </w:p>
        </w:tc>
      </w:tr>
      <w:tr w:rsidR="00AE3EAD" w:rsidRPr="00AE3EAD" w:rsidTr="00AE3EAD">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 </w:t>
            </w:r>
            <w:r w:rsidR="00753C46">
              <w:rPr>
                <w:rFonts w:ascii="Times New Roman" w:eastAsia="Times New Roman" w:hAnsi="Times New Roman" w:cs="Times New Roman"/>
                <w:color w:val="000000"/>
                <w:sz w:val="18"/>
                <w:szCs w:val="18"/>
                <w:lang w:eastAsia="ru-RU"/>
              </w:rPr>
              <w:t>5</w:t>
            </w:r>
          </w:p>
        </w:tc>
        <w:tc>
          <w:tcPr>
            <w:tcW w:w="1621" w:type="dxa"/>
            <w:tcBorders>
              <w:top w:val="nil"/>
              <w:left w:val="nil"/>
              <w:bottom w:val="nil"/>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Снижение затрат на обслуживание электрических сетей</w:t>
            </w:r>
          </w:p>
        </w:tc>
        <w:tc>
          <w:tcPr>
            <w:tcW w:w="1148" w:type="dxa"/>
            <w:gridSpan w:val="2"/>
            <w:vMerge/>
            <w:tcBorders>
              <w:top w:val="nil"/>
              <w:left w:val="single" w:sz="4" w:space="0" w:color="auto"/>
              <w:bottom w:val="nil"/>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auto" w:fill="auto"/>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руб.</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168,00</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168,00</w:t>
            </w:r>
          </w:p>
        </w:tc>
        <w:tc>
          <w:tcPr>
            <w:tcW w:w="709"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168,00</w:t>
            </w:r>
          </w:p>
        </w:tc>
        <w:tc>
          <w:tcPr>
            <w:tcW w:w="1417"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168,00</w:t>
            </w:r>
          </w:p>
        </w:tc>
        <w:tc>
          <w:tcPr>
            <w:tcW w:w="940" w:type="dxa"/>
            <w:tcBorders>
              <w:top w:val="nil"/>
              <w:left w:val="nil"/>
              <w:bottom w:val="single" w:sz="4" w:space="0" w:color="auto"/>
              <w:right w:val="single" w:sz="4" w:space="0" w:color="auto"/>
            </w:tcBorders>
            <w:shd w:val="clear" w:color="auto" w:fill="auto"/>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168,00</w:t>
            </w:r>
          </w:p>
        </w:tc>
      </w:tr>
      <w:tr w:rsidR="00AE3EAD" w:rsidRPr="00AE3EAD" w:rsidTr="00AE3EAD">
        <w:trPr>
          <w:trHeight w:val="45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EAD" w:rsidRPr="00AE3EAD" w:rsidRDefault="00753C46" w:rsidP="00AE3E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6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 xml:space="preserve"> Показатель экономии</w:t>
            </w:r>
          </w:p>
        </w:tc>
        <w:tc>
          <w:tcPr>
            <w:tcW w:w="114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Итого:</w:t>
            </w:r>
          </w:p>
        </w:tc>
        <w:tc>
          <w:tcPr>
            <w:tcW w:w="693" w:type="dxa"/>
            <w:gridSpan w:val="2"/>
            <w:tcBorders>
              <w:top w:val="nil"/>
              <w:left w:val="nil"/>
              <w:bottom w:val="single" w:sz="4" w:space="0" w:color="auto"/>
              <w:right w:val="single" w:sz="4" w:space="0" w:color="auto"/>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кВт.ч</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1417"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1,55</w:t>
            </w:r>
          </w:p>
        </w:tc>
        <w:tc>
          <w:tcPr>
            <w:tcW w:w="940"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1,55</w:t>
            </w:r>
          </w:p>
        </w:tc>
      </w:tr>
      <w:tr w:rsidR="00AE3EAD" w:rsidRPr="00AE3EAD" w:rsidTr="00AE3EAD">
        <w:trPr>
          <w:trHeight w:val="555"/>
        </w:trPr>
        <w:tc>
          <w:tcPr>
            <w:tcW w:w="580" w:type="dxa"/>
            <w:vMerge/>
            <w:tcBorders>
              <w:top w:val="nil"/>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1148" w:type="dxa"/>
            <w:gridSpan w:val="2"/>
            <w:vMerge/>
            <w:tcBorders>
              <w:top w:val="single" w:sz="4" w:space="0" w:color="auto"/>
              <w:left w:val="single" w:sz="4" w:space="0" w:color="auto"/>
              <w:bottom w:val="single" w:sz="4" w:space="0" w:color="000000"/>
              <w:right w:val="single" w:sz="4" w:space="0" w:color="auto"/>
            </w:tcBorders>
            <w:vAlign w:val="center"/>
            <w:hideMark/>
          </w:tcPr>
          <w:p w:rsidR="00AE3EAD" w:rsidRPr="00AE3EAD" w:rsidRDefault="00AE3EAD" w:rsidP="00AE3EAD">
            <w:pPr>
              <w:spacing w:after="0" w:line="240" w:lineRule="auto"/>
              <w:rPr>
                <w:rFonts w:ascii="Times New Roman" w:eastAsia="Times New Roman" w:hAnsi="Times New Roman" w:cs="Times New Roman"/>
                <w:color w:val="000000"/>
                <w:sz w:val="18"/>
                <w:szCs w:val="18"/>
                <w:lang w:eastAsia="ru-RU"/>
              </w:rPr>
            </w:pPr>
          </w:p>
        </w:tc>
        <w:tc>
          <w:tcPr>
            <w:tcW w:w="693" w:type="dxa"/>
            <w:gridSpan w:val="2"/>
            <w:tcBorders>
              <w:top w:val="nil"/>
              <w:left w:val="nil"/>
              <w:bottom w:val="single" w:sz="4" w:space="0" w:color="auto"/>
              <w:right w:val="single" w:sz="4" w:space="0" w:color="auto"/>
            </w:tcBorders>
            <w:shd w:val="clear" w:color="000000" w:fill="D9D9D9"/>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тыс. руб.</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0,00</w:t>
            </w:r>
          </w:p>
        </w:tc>
        <w:tc>
          <w:tcPr>
            <w:tcW w:w="915" w:type="dxa"/>
            <w:gridSpan w:val="2"/>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171,50</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171,50</w:t>
            </w:r>
          </w:p>
        </w:tc>
        <w:tc>
          <w:tcPr>
            <w:tcW w:w="709"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171,50</w:t>
            </w:r>
          </w:p>
        </w:tc>
        <w:tc>
          <w:tcPr>
            <w:tcW w:w="1417"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18"/>
                <w:szCs w:val="18"/>
                <w:lang w:eastAsia="ru-RU"/>
              </w:rPr>
            </w:pPr>
            <w:r w:rsidRPr="00AE3EAD">
              <w:rPr>
                <w:rFonts w:ascii="Times New Roman" w:eastAsia="Times New Roman" w:hAnsi="Times New Roman" w:cs="Times New Roman"/>
                <w:color w:val="000000"/>
                <w:sz w:val="18"/>
                <w:szCs w:val="18"/>
                <w:lang w:eastAsia="ru-RU"/>
              </w:rPr>
              <w:t>171,50</w:t>
            </w:r>
          </w:p>
        </w:tc>
        <w:tc>
          <w:tcPr>
            <w:tcW w:w="940" w:type="dxa"/>
            <w:tcBorders>
              <w:top w:val="nil"/>
              <w:left w:val="nil"/>
              <w:bottom w:val="single" w:sz="4" w:space="0" w:color="auto"/>
              <w:right w:val="single" w:sz="4" w:space="0" w:color="auto"/>
            </w:tcBorders>
            <w:shd w:val="clear" w:color="000000" w:fill="D9D9D9"/>
            <w:noWrap/>
            <w:vAlign w:val="center"/>
            <w:hideMark/>
          </w:tcPr>
          <w:p w:rsidR="00AE3EAD" w:rsidRPr="00AE3EAD" w:rsidRDefault="00AE3EAD" w:rsidP="00AE3EAD">
            <w:pPr>
              <w:spacing w:after="0" w:line="240" w:lineRule="auto"/>
              <w:jc w:val="center"/>
              <w:rPr>
                <w:rFonts w:ascii="Times New Roman" w:eastAsia="Times New Roman" w:hAnsi="Times New Roman" w:cs="Times New Roman"/>
                <w:color w:val="000000"/>
                <w:sz w:val="20"/>
                <w:szCs w:val="20"/>
                <w:lang w:eastAsia="ru-RU"/>
              </w:rPr>
            </w:pPr>
            <w:r w:rsidRPr="00AE3EAD">
              <w:rPr>
                <w:rFonts w:ascii="Times New Roman" w:eastAsia="Times New Roman" w:hAnsi="Times New Roman" w:cs="Times New Roman"/>
                <w:color w:val="000000"/>
                <w:sz w:val="20"/>
                <w:szCs w:val="20"/>
                <w:lang w:eastAsia="ru-RU"/>
              </w:rPr>
              <w:t>171,50</w:t>
            </w:r>
          </w:p>
        </w:tc>
      </w:tr>
    </w:tbl>
    <w:p w:rsidR="00AE3EAD" w:rsidRPr="0081578F" w:rsidRDefault="00AE3EAD" w:rsidP="00AE3EAD">
      <w:pPr>
        <w:spacing w:after="0" w:line="240" w:lineRule="auto"/>
        <w:rPr>
          <w:rFonts w:ascii="Times New Roman" w:eastAsia="Times New Roman" w:hAnsi="Times New Roman" w:cs="Times New Roman"/>
          <w:color w:val="000000"/>
          <w:sz w:val="16"/>
          <w:szCs w:val="16"/>
          <w:lang w:eastAsia="ru-RU"/>
        </w:rPr>
      </w:pPr>
      <w:r w:rsidRPr="0081578F">
        <w:rPr>
          <w:rFonts w:ascii="Times New Roman" w:eastAsia="Times New Roman" w:hAnsi="Times New Roman" w:cs="Times New Roman"/>
          <w:color w:val="000000"/>
          <w:sz w:val="16"/>
          <w:szCs w:val="16"/>
          <w:lang w:eastAsia="ru-RU"/>
        </w:rPr>
        <w:t>* при расчете стоимости киловатта потерь использовано значение 1kw=</w:t>
      </w:r>
      <w:r>
        <w:rPr>
          <w:rFonts w:ascii="Times New Roman" w:eastAsia="Times New Roman" w:hAnsi="Times New Roman" w:cs="Times New Roman"/>
          <w:color w:val="000000"/>
          <w:sz w:val="16"/>
          <w:szCs w:val="16"/>
          <w:lang w:eastAsia="ru-RU"/>
        </w:rPr>
        <w:t>2,263р приведенное на сайте АО "Пет</w:t>
      </w:r>
      <w:r w:rsidRPr="0081578F">
        <w:rPr>
          <w:rFonts w:ascii="Times New Roman" w:eastAsia="Times New Roman" w:hAnsi="Times New Roman" w:cs="Times New Roman"/>
          <w:color w:val="000000"/>
          <w:sz w:val="16"/>
          <w:szCs w:val="16"/>
          <w:lang w:eastAsia="ru-RU"/>
        </w:rPr>
        <w:t>е</w:t>
      </w:r>
      <w:r>
        <w:rPr>
          <w:rFonts w:ascii="Times New Roman" w:eastAsia="Times New Roman" w:hAnsi="Times New Roman" w:cs="Times New Roman"/>
          <w:color w:val="000000"/>
          <w:sz w:val="16"/>
          <w:szCs w:val="16"/>
          <w:lang w:eastAsia="ru-RU"/>
        </w:rPr>
        <w:t>р</w:t>
      </w:r>
      <w:r w:rsidRPr="0081578F">
        <w:rPr>
          <w:rFonts w:ascii="Times New Roman" w:eastAsia="Times New Roman" w:hAnsi="Times New Roman" w:cs="Times New Roman"/>
          <w:color w:val="000000"/>
          <w:sz w:val="16"/>
          <w:szCs w:val="16"/>
          <w:lang w:eastAsia="ru-RU"/>
        </w:rPr>
        <w:t xml:space="preserve">бургская сбытовая компания" на </w:t>
      </w:r>
      <w:r>
        <w:rPr>
          <w:rFonts w:ascii="Times New Roman" w:eastAsia="Times New Roman" w:hAnsi="Times New Roman" w:cs="Times New Roman"/>
          <w:color w:val="000000"/>
          <w:sz w:val="16"/>
          <w:szCs w:val="16"/>
          <w:lang w:eastAsia="ru-RU"/>
        </w:rPr>
        <w:t>январь 2018год</w:t>
      </w:r>
    </w:p>
    <w:p w:rsidR="00AE3EAD" w:rsidRDefault="00AE3EAD">
      <w:pPr>
        <w:rPr>
          <w:rFonts w:ascii="Times New Roman" w:eastAsia="Times New Roman" w:hAnsi="Times New Roman" w:cs="Times New Roman"/>
          <w:b/>
          <w:color w:val="000000"/>
          <w:sz w:val="20"/>
          <w:szCs w:val="20"/>
          <w:lang w:eastAsia="ru-RU"/>
        </w:rPr>
      </w:pPr>
    </w:p>
    <w:p w:rsidR="00AE3EAD" w:rsidRDefault="00AE3EAD">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AE3EAD" w:rsidRPr="00AE3EAD" w:rsidRDefault="00AE3EAD">
      <w:pPr>
        <w:rPr>
          <w:rFonts w:ascii="Times New Roman" w:eastAsia="Times New Roman" w:hAnsi="Times New Roman" w:cs="Times New Roman"/>
          <w:b/>
          <w:color w:val="000000"/>
          <w:sz w:val="20"/>
          <w:szCs w:val="20"/>
          <w:lang w:eastAsia="ru-RU"/>
        </w:rPr>
      </w:pPr>
    </w:p>
    <w:p w:rsidR="0081578F" w:rsidRPr="0081578F" w:rsidRDefault="002B3AAD" w:rsidP="008157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4</w:t>
      </w:r>
    </w:p>
    <w:tbl>
      <w:tblPr>
        <w:tblW w:w="9611" w:type="dxa"/>
        <w:tblInd w:w="108" w:type="dxa"/>
        <w:tblLayout w:type="fixed"/>
        <w:tblLook w:val="04A0" w:firstRow="1" w:lastRow="0" w:firstColumn="1" w:lastColumn="0" w:noHBand="0" w:noVBand="1"/>
      </w:tblPr>
      <w:tblGrid>
        <w:gridCol w:w="567"/>
        <w:gridCol w:w="2552"/>
        <w:gridCol w:w="1134"/>
        <w:gridCol w:w="709"/>
        <w:gridCol w:w="992"/>
        <w:gridCol w:w="709"/>
        <w:gridCol w:w="992"/>
        <w:gridCol w:w="567"/>
        <w:gridCol w:w="709"/>
        <w:gridCol w:w="680"/>
      </w:tblGrid>
      <w:tr w:rsidR="0038490E" w:rsidRPr="0038490E" w:rsidTr="003C0911">
        <w:trPr>
          <w:trHeight w:val="133"/>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п/п</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Название объекта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Проводимые мероприятия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Период</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Целевые показатели</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Ед. 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Кол-во</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Примечание</w:t>
            </w:r>
          </w:p>
        </w:tc>
      </w:tr>
      <w:tr w:rsidR="0038490E" w:rsidRPr="0038490E" w:rsidTr="003C0911">
        <w:trPr>
          <w:trHeight w:val="25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Снижение потерь</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xml:space="preserve">Экономия </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r>
      <w:tr w:rsidR="0038490E" w:rsidRPr="0038490E" w:rsidTr="003C0911">
        <w:trPr>
          <w:trHeight w:val="184"/>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r>
      <w:tr w:rsidR="0038490E" w:rsidRPr="0038490E" w:rsidTr="003C0911">
        <w:trPr>
          <w:trHeight w:val="27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тыс.кВт.ч</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тыс.руб.</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r>
      <w:tr w:rsidR="0038490E" w:rsidRPr="0038490E" w:rsidTr="003C0911">
        <w:trPr>
          <w:trHeight w:val="27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w:t>
            </w:r>
          </w:p>
        </w:tc>
        <w:tc>
          <w:tcPr>
            <w:tcW w:w="255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5</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8</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9</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10</w:t>
            </w:r>
          </w:p>
        </w:tc>
      </w:tr>
      <w:tr w:rsidR="0038490E" w:rsidRPr="0038490E" w:rsidTr="003C0911">
        <w:trPr>
          <w:trHeight w:val="71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820E0A" w:rsidP="003C0911">
            <w:pPr>
              <w:spacing w:after="0" w:line="240" w:lineRule="auto"/>
              <w:rPr>
                <w:rFonts w:ascii="Times New Roman" w:eastAsia="Times New Roman" w:hAnsi="Times New Roman" w:cs="Times New Roman"/>
                <w:color w:val="000000"/>
                <w:sz w:val="16"/>
                <w:szCs w:val="16"/>
                <w:highlight w:val="green"/>
                <w:lang w:eastAsia="ru-RU"/>
              </w:rPr>
            </w:pPr>
            <w:r w:rsidRPr="00820E0A">
              <w:rPr>
                <w:rFonts w:ascii="Times New Roman" w:eastAsia="Times New Roman" w:hAnsi="Times New Roman" w:cs="Times New Roman"/>
                <w:color w:val="000000"/>
                <w:sz w:val="16"/>
                <w:szCs w:val="16"/>
                <w:lang w:eastAsia="ru-RU"/>
              </w:rPr>
              <w:t>Самохвалов Михаил Валерьевич, Ленинградская область, г.</w:t>
            </w:r>
            <w:r w:rsidR="003C0911">
              <w:rPr>
                <w:rFonts w:ascii="Times New Roman" w:eastAsia="Times New Roman" w:hAnsi="Times New Roman" w:cs="Times New Roman"/>
                <w:color w:val="000000"/>
                <w:sz w:val="16"/>
                <w:szCs w:val="16"/>
                <w:lang w:val="en-US" w:eastAsia="ru-RU"/>
              </w:rPr>
              <w:t> </w:t>
            </w:r>
            <w:r w:rsidRPr="00820E0A">
              <w:rPr>
                <w:rFonts w:ascii="Times New Roman" w:eastAsia="Times New Roman" w:hAnsi="Times New Roman" w:cs="Times New Roman"/>
                <w:color w:val="000000"/>
                <w:sz w:val="16"/>
                <w:szCs w:val="16"/>
                <w:lang w:eastAsia="ru-RU"/>
              </w:rPr>
              <w:t>Выборг, ул. 2-я Речная</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2018г.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0,00113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0,0001</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0,002</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50</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65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 xml:space="preserve">Союз некоммерческих садоводств массива Мшинская, Ленинградская область, Лужский район, Мшинское сельское послеение, </w:t>
            </w:r>
            <w:r>
              <w:rPr>
                <w:rFonts w:ascii="Times New Roman" w:eastAsia="Times New Roman" w:hAnsi="Times New Roman" w:cs="Times New Roman"/>
                <w:color w:val="000000"/>
                <w:sz w:val="16"/>
                <w:szCs w:val="16"/>
                <w:lang w:eastAsia="ru-RU"/>
              </w:rPr>
              <w:t>ПС </w:t>
            </w:r>
            <w:r w:rsidRPr="003C0911">
              <w:rPr>
                <w:rFonts w:ascii="Times New Roman" w:eastAsia="Times New Roman" w:hAnsi="Times New Roman" w:cs="Times New Roman"/>
                <w:color w:val="000000"/>
                <w:sz w:val="16"/>
                <w:szCs w:val="16"/>
                <w:lang w:eastAsia="ru-RU"/>
              </w:rPr>
              <w:t>"Низовская", ф.405-06</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2019г.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3,82347</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0,1404</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7,123</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1190</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61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3</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 xml:space="preserve">Союз некоммерческих садоводств массива Мшинская, Ленинградская область, Лужский район, Мшинское сельское послеение, </w:t>
            </w:r>
            <w:r>
              <w:rPr>
                <w:rFonts w:ascii="Times New Roman" w:eastAsia="Times New Roman" w:hAnsi="Times New Roman" w:cs="Times New Roman"/>
                <w:color w:val="000000"/>
                <w:sz w:val="16"/>
                <w:szCs w:val="16"/>
                <w:lang w:eastAsia="ru-RU"/>
              </w:rPr>
              <w:t>ПС</w:t>
            </w:r>
            <w:r w:rsidRPr="003C0911">
              <w:rPr>
                <w:rFonts w:ascii="Times New Roman" w:eastAsia="Times New Roman" w:hAnsi="Times New Roman" w:cs="Times New Roman"/>
                <w:color w:val="000000"/>
                <w:sz w:val="16"/>
                <w:szCs w:val="16"/>
                <w:lang w:eastAsia="ru-RU"/>
              </w:rPr>
              <w:t xml:space="preserve"> Пехенец", ф.538-05</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2020г.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7,60075</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0,2491</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14,16</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1960</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70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4</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ДНП "Медное озеро-3", Ленинградская область, Всеволожский район, пгт.</w:t>
            </w:r>
            <w:r>
              <w:rPr>
                <w:rFonts w:ascii="Times New Roman" w:eastAsia="Times New Roman" w:hAnsi="Times New Roman" w:cs="Times New Roman"/>
                <w:color w:val="000000"/>
                <w:sz w:val="16"/>
                <w:szCs w:val="16"/>
                <w:lang w:val="en-US" w:eastAsia="ru-RU"/>
              </w:rPr>
              <w:t> </w:t>
            </w:r>
            <w:r w:rsidRPr="003C0911">
              <w:rPr>
                <w:rFonts w:ascii="Times New Roman" w:eastAsia="Times New Roman" w:hAnsi="Times New Roman" w:cs="Times New Roman"/>
                <w:color w:val="000000"/>
                <w:sz w:val="16"/>
                <w:szCs w:val="16"/>
                <w:lang w:eastAsia="ru-RU"/>
              </w:rPr>
              <w:t>Токсово</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2020г.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0,00034</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0,0001</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0,001</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25</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66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6</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СНТ "Щит", Ленинградская область, Всеволожский район, пос. Борисова Грива, квартал 87</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2022г.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0,12833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0,0214</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0,239</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300</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7</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Петров Михаил Николаевич, Ленинградская область, Выборгский район, пос.</w:t>
            </w:r>
            <w:r>
              <w:rPr>
                <w:rFonts w:ascii="Times New Roman" w:eastAsia="Times New Roman" w:hAnsi="Times New Roman" w:cs="Times New Roman"/>
                <w:color w:val="000000"/>
                <w:sz w:val="16"/>
                <w:szCs w:val="16"/>
                <w:lang w:val="en-US" w:eastAsia="ru-RU"/>
              </w:rPr>
              <w:t> </w:t>
            </w:r>
            <w:r w:rsidRPr="003C0911">
              <w:rPr>
                <w:rFonts w:ascii="Times New Roman" w:eastAsia="Times New Roman" w:hAnsi="Times New Roman" w:cs="Times New Roman"/>
                <w:color w:val="000000"/>
                <w:sz w:val="16"/>
                <w:szCs w:val="16"/>
                <w:lang w:eastAsia="ru-RU"/>
              </w:rPr>
              <w:t>Гвардейское</w:t>
            </w:r>
          </w:p>
        </w:tc>
        <w:tc>
          <w:tcPr>
            <w:tcW w:w="1134"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2022г.</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0,0008</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0,0004</w:t>
            </w:r>
          </w:p>
        </w:tc>
        <w:tc>
          <w:tcPr>
            <w:tcW w:w="992"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0,001</w:t>
            </w:r>
          </w:p>
        </w:tc>
        <w:tc>
          <w:tcPr>
            <w:tcW w:w="567"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w:t>
            </w:r>
          </w:p>
        </w:tc>
        <w:tc>
          <w:tcPr>
            <w:tcW w:w="680" w:type="dxa"/>
            <w:tcBorders>
              <w:top w:val="nil"/>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63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8</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285E5A" w:rsidRDefault="003C0911" w:rsidP="00BD4862">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ООО "Лукойл-Северо-Западнефтепродукт", Ленинградская область, Гатчинский район,</w:t>
            </w:r>
            <w:r w:rsidR="00BD4862" w:rsidRPr="00BD4862">
              <w:rPr>
                <w:rFonts w:ascii="Times New Roman" w:eastAsia="Times New Roman" w:hAnsi="Times New Roman" w:cs="Times New Roman"/>
                <w:color w:val="000000"/>
                <w:sz w:val="16"/>
                <w:szCs w:val="16"/>
                <w:lang w:eastAsia="ru-RU"/>
              </w:rPr>
              <w:t xml:space="preserve"> </w:t>
            </w:r>
            <w:r w:rsidRPr="003C0911">
              <w:rPr>
                <w:rFonts w:ascii="Times New Roman" w:eastAsia="Times New Roman" w:hAnsi="Times New Roman" w:cs="Times New Roman"/>
                <w:color w:val="000000"/>
                <w:sz w:val="16"/>
                <w:szCs w:val="16"/>
                <w:lang w:eastAsia="ru-RU"/>
              </w:rPr>
              <w:t>д. Пижма, АЗС № 74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2022г.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0,00607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0,0035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65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184"/>
        </w:trPr>
        <w:tc>
          <w:tcPr>
            <w:tcW w:w="567"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2552" w:type="dxa"/>
            <w:vMerge/>
            <w:tcBorders>
              <w:top w:val="nil"/>
              <w:left w:val="single" w:sz="8" w:space="0" w:color="auto"/>
              <w:bottom w:val="single" w:sz="8" w:space="0" w:color="000000"/>
              <w:right w:val="single" w:sz="8" w:space="0" w:color="auto"/>
            </w:tcBorders>
            <w:vAlign w:val="center"/>
            <w:hideMark/>
          </w:tcPr>
          <w:p w:rsidR="0038490E" w:rsidRPr="00285E5A" w:rsidRDefault="0038490E" w:rsidP="003C0911">
            <w:pPr>
              <w:spacing w:after="0" w:line="240" w:lineRule="auto"/>
              <w:rPr>
                <w:rFonts w:ascii="Times New Roman" w:eastAsia="Times New Roman" w:hAnsi="Times New Roman" w:cs="Times New Roman"/>
                <w:color w:val="000000"/>
                <w:sz w:val="16"/>
                <w:szCs w:val="16"/>
                <w:highlight w:val="green"/>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r>
      <w:tr w:rsidR="0038490E" w:rsidRPr="0038490E" w:rsidTr="003C0911">
        <w:trPr>
          <w:trHeight w:val="630"/>
        </w:trPr>
        <w:tc>
          <w:tcPr>
            <w:tcW w:w="567"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38490E" w:rsidRPr="00285E5A" w:rsidRDefault="003C0911" w:rsidP="003C0911">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 xml:space="preserve">ООО "Лукойл-Северо-Западнефтепродукт", Ленинградская область, Всеволожский район, </w:t>
            </w:r>
            <w:r>
              <w:rPr>
                <w:rFonts w:ascii="Times New Roman" w:eastAsia="Times New Roman" w:hAnsi="Times New Roman" w:cs="Times New Roman"/>
                <w:color w:val="000000"/>
                <w:sz w:val="16"/>
                <w:szCs w:val="16"/>
                <w:lang w:eastAsia="ru-RU"/>
              </w:rPr>
              <w:t>п. </w:t>
            </w:r>
            <w:r w:rsidRPr="003C0911">
              <w:rPr>
                <w:rFonts w:ascii="Times New Roman" w:eastAsia="Times New Roman" w:hAnsi="Times New Roman" w:cs="Times New Roman"/>
                <w:color w:val="000000"/>
                <w:sz w:val="16"/>
                <w:szCs w:val="16"/>
                <w:lang w:eastAsia="ru-RU"/>
              </w:rPr>
              <w:t>Токсово, АЗС № 85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2022г.</w:t>
            </w:r>
          </w:p>
        </w:tc>
        <w:tc>
          <w:tcPr>
            <w:tcW w:w="992"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0,001</w:t>
            </w:r>
          </w:p>
        </w:tc>
        <w:tc>
          <w:tcPr>
            <w:tcW w:w="709"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0,0002</w:t>
            </w:r>
          </w:p>
        </w:tc>
        <w:tc>
          <w:tcPr>
            <w:tcW w:w="992"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0,0006</w:t>
            </w:r>
          </w:p>
        </w:tc>
        <w:tc>
          <w:tcPr>
            <w:tcW w:w="567"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5</w:t>
            </w:r>
          </w:p>
        </w:tc>
        <w:tc>
          <w:tcPr>
            <w:tcW w:w="680" w:type="dxa"/>
            <w:vMerge w:val="restart"/>
            <w:tcBorders>
              <w:top w:val="nil"/>
              <w:left w:val="single" w:sz="8" w:space="0" w:color="auto"/>
              <w:bottom w:val="nil"/>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 </w:t>
            </w:r>
          </w:p>
        </w:tc>
      </w:tr>
      <w:tr w:rsidR="0038490E" w:rsidRPr="0038490E" w:rsidTr="003C0911">
        <w:trPr>
          <w:trHeight w:val="184"/>
        </w:trPr>
        <w:tc>
          <w:tcPr>
            <w:tcW w:w="567"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2552" w:type="dxa"/>
            <w:vMerge/>
            <w:tcBorders>
              <w:top w:val="nil"/>
              <w:left w:val="single" w:sz="8" w:space="0" w:color="auto"/>
              <w:bottom w:val="single" w:sz="8" w:space="0" w:color="000000"/>
              <w:right w:val="single" w:sz="8" w:space="0" w:color="auto"/>
            </w:tcBorders>
            <w:vAlign w:val="center"/>
            <w:hideMark/>
          </w:tcPr>
          <w:p w:rsidR="0038490E" w:rsidRPr="00285E5A" w:rsidRDefault="0038490E" w:rsidP="003C0911">
            <w:pPr>
              <w:spacing w:after="0" w:line="240" w:lineRule="auto"/>
              <w:rPr>
                <w:rFonts w:ascii="Times New Roman" w:eastAsia="Times New Roman" w:hAnsi="Times New Roman" w:cs="Times New Roman"/>
                <w:color w:val="000000"/>
                <w:sz w:val="16"/>
                <w:szCs w:val="16"/>
                <w:highlight w:val="green"/>
                <w:lang w:eastAsia="ru-RU"/>
              </w:rPr>
            </w:pPr>
          </w:p>
        </w:tc>
        <w:tc>
          <w:tcPr>
            <w:tcW w:w="1134"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c>
          <w:tcPr>
            <w:tcW w:w="680" w:type="dxa"/>
            <w:vMerge/>
            <w:tcBorders>
              <w:top w:val="nil"/>
              <w:left w:val="single" w:sz="8" w:space="0" w:color="auto"/>
              <w:bottom w:val="nil"/>
              <w:right w:val="single" w:sz="8" w:space="0" w:color="auto"/>
            </w:tcBorders>
            <w:vAlign w:val="center"/>
            <w:hideMark/>
          </w:tcPr>
          <w:p w:rsidR="0038490E" w:rsidRPr="0038490E" w:rsidRDefault="0038490E" w:rsidP="0038490E">
            <w:pPr>
              <w:spacing w:after="0" w:line="240" w:lineRule="auto"/>
              <w:rPr>
                <w:rFonts w:ascii="Times New Roman" w:eastAsia="Times New Roman" w:hAnsi="Times New Roman" w:cs="Times New Roman"/>
                <w:color w:val="000000"/>
                <w:sz w:val="16"/>
                <w:szCs w:val="16"/>
                <w:lang w:eastAsia="ru-RU"/>
              </w:rPr>
            </w:pPr>
          </w:p>
        </w:tc>
      </w:tr>
      <w:tr w:rsidR="0038490E" w:rsidRPr="0038490E" w:rsidTr="003C0911">
        <w:trPr>
          <w:trHeight w:val="707"/>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10</w:t>
            </w:r>
          </w:p>
        </w:tc>
        <w:tc>
          <w:tcPr>
            <w:tcW w:w="2552" w:type="dxa"/>
            <w:tcBorders>
              <w:top w:val="nil"/>
              <w:left w:val="nil"/>
              <w:bottom w:val="single" w:sz="8" w:space="0" w:color="auto"/>
              <w:right w:val="single" w:sz="8" w:space="0" w:color="auto"/>
            </w:tcBorders>
            <w:shd w:val="clear" w:color="auto" w:fill="auto"/>
            <w:vAlign w:val="center"/>
            <w:hideMark/>
          </w:tcPr>
          <w:p w:rsidR="0038490E" w:rsidRPr="00285E5A" w:rsidRDefault="003C0911" w:rsidP="00BD4862">
            <w:pPr>
              <w:spacing w:after="0" w:line="240" w:lineRule="auto"/>
              <w:rPr>
                <w:rFonts w:ascii="Times New Roman" w:eastAsia="Times New Roman" w:hAnsi="Times New Roman" w:cs="Times New Roman"/>
                <w:color w:val="000000"/>
                <w:sz w:val="16"/>
                <w:szCs w:val="16"/>
                <w:highlight w:val="green"/>
                <w:lang w:eastAsia="ru-RU"/>
              </w:rPr>
            </w:pPr>
            <w:r w:rsidRPr="003C0911">
              <w:rPr>
                <w:rFonts w:ascii="Times New Roman" w:eastAsia="Times New Roman" w:hAnsi="Times New Roman" w:cs="Times New Roman"/>
                <w:color w:val="000000"/>
                <w:sz w:val="16"/>
                <w:szCs w:val="16"/>
                <w:lang w:eastAsia="ru-RU"/>
              </w:rPr>
              <w:t xml:space="preserve">ООО "Лукойл-Северо-Западнефтепродукт", Ленинградская область, Приозерский район, </w:t>
            </w:r>
            <w:r>
              <w:rPr>
                <w:rFonts w:ascii="Times New Roman" w:eastAsia="Times New Roman" w:hAnsi="Times New Roman" w:cs="Times New Roman"/>
                <w:color w:val="000000"/>
                <w:sz w:val="16"/>
                <w:szCs w:val="16"/>
                <w:lang w:eastAsia="ru-RU"/>
              </w:rPr>
              <w:t>129 км Ленинградского шоссе, г.</w:t>
            </w:r>
            <w:r w:rsidRPr="003C0911">
              <w:rPr>
                <w:rFonts w:ascii="Times New Roman" w:eastAsia="Times New Roman" w:hAnsi="Times New Roman" w:cs="Times New Roman"/>
                <w:color w:val="000000"/>
                <w:sz w:val="16"/>
                <w:szCs w:val="16"/>
                <w:lang w:eastAsia="ru-RU"/>
              </w:rPr>
              <w:t>Приозерск, АЗС № 105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Замена голого провода на СИП-3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2022г.</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0,02476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0,0058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0,046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r w:rsidRPr="0038490E">
              <w:rPr>
                <w:rFonts w:ascii="Times New Roman" w:eastAsia="Times New Roman" w:hAnsi="Times New Roman" w:cs="Times New Roman"/>
                <w:color w:val="000000"/>
                <w:sz w:val="16"/>
                <w:szCs w:val="16"/>
                <w:lang w:eastAsia="ru-RU"/>
              </w:rPr>
              <w:t>100</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8490E" w:rsidRPr="0038490E" w:rsidRDefault="0038490E" w:rsidP="0038490E">
            <w:pPr>
              <w:spacing w:after="0" w:line="240" w:lineRule="auto"/>
              <w:jc w:val="center"/>
              <w:rPr>
                <w:rFonts w:ascii="Times New Roman" w:eastAsia="Times New Roman" w:hAnsi="Times New Roman" w:cs="Times New Roman"/>
                <w:color w:val="000000"/>
                <w:sz w:val="16"/>
                <w:szCs w:val="16"/>
                <w:lang w:eastAsia="ru-RU"/>
              </w:rPr>
            </w:pPr>
          </w:p>
        </w:tc>
      </w:tr>
    </w:tbl>
    <w:p w:rsidR="0081578F" w:rsidRPr="0081578F" w:rsidRDefault="0081578F" w:rsidP="0081578F">
      <w:pPr>
        <w:spacing w:after="0" w:line="240" w:lineRule="auto"/>
        <w:rPr>
          <w:rFonts w:ascii="Times New Roman" w:eastAsia="Times New Roman" w:hAnsi="Times New Roman" w:cs="Times New Roman"/>
          <w:color w:val="000000"/>
          <w:sz w:val="16"/>
          <w:szCs w:val="16"/>
          <w:lang w:eastAsia="ru-RU"/>
        </w:rPr>
      </w:pPr>
      <w:r w:rsidRPr="0081578F">
        <w:rPr>
          <w:rFonts w:ascii="Times New Roman" w:eastAsia="Times New Roman" w:hAnsi="Times New Roman" w:cs="Times New Roman"/>
          <w:color w:val="000000"/>
          <w:sz w:val="16"/>
          <w:szCs w:val="16"/>
          <w:lang w:eastAsia="ru-RU"/>
        </w:rPr>
        <w:t xml:space="preserve">* при расчете стоимости </w:t>
      </w:r>
      <w:r w:rsidR="005B34FD" w:rsidRPr="0081578F">
        <w:rPr>
          <w:rFonts w:ascii="Times New Roman" w:eastAsia="Times New Roman" w:hAnsi="Times New Roman" w:cs="Times New Roman"/>
          <w:color w:val="000000"/>
          <w:sz w:val="16"/>
          <w:szCs w:val="16"/>
          <w:lang w:eastAsia="ru-RU"/>
        </w:rPr>
        <w:t>киловатта</w:t>
      </w:r>
      <w:r w:rsidRPr="0081578F">
        <w:rPr>
          <w:rFonts w:ascii="Times New Roman" w:eastAsia="Times New Roman" w:hAnsi="Times New Roman" w:cs="Times New Roman"/>
          <w:color w:val="000000"/>
          <w:sz w:val="16"/>
          <w:szCs w:val="16"/>
          <w:lang w:eastAsia="ru-RU"/>
        </w:rPr>
        <w:t xml:space="preserve"> потерь использовано значение 1kw=</w:t>
      </w:r>
      <w:r w:rsidR="005B34FD">
        <w:rPr>
          <w:rFonts w:ascii="Times New Roman" w:eastAsia="Times New Roman" w:hAnsi="Times New Roman" w:cs="Times New Roman"/>
          <w:color w:val="000000"/>
          <w:sz w:val="16"/>
          <w:szCs w:val="16"/>
          <w:lang w:eastAsia="ru-RU"/>
        </w:rPr>
        <w:t>2,263</w:t>
      </w:r>
      <w:r w:rsidRPr="0081578F">
        <w:rPr>
          <w:rFonts w:ascii="Times New Roman" w:eastAsia="Times New Roman" w:hAnsi="Times New Roman" w:cs="Times New Roman"/>
          <w:color w:val="000000"/>
          <w:sz w:val="16"/>
          <w:szCs w:val="16"/>
          <w:lang w:eastAsia="ru-RU"/>
        </w:rPr>
        <w:t>р приведенное на сайте АО "Пе</w:t>
      </w:r>
      <w:r>
        <w:rPr>
          <w:rFonts w:ascii="Times New Roman" w:eastAsia="Times New Roman" w:hAnsi="Times New Roman" w:cs="Times New Roman"/>
          <w:color w:val="000000"/>
          <w:sz w:val="16"/>
          <w:szCs w:val="16"/>
          <w:lang w:eastAsia="ru-RU"/>
        </w:rPr>
        <w:t>т</w:t>
      </w:r>
      <w:r w:rsidRPr="0081578F">
        <w:rPr>
          <w:rFonts w:ascii="Times New Roman" w:eastAsia="Times New Roman" w:hAnsi="Times New Roman" w:cs="Times New Roman"/>
          <w:color w:val="000000"/>
          <w:sz w:val="16"/>
          <w:szCs w:val="16"/>
          <w:lang w:eastAsia="ru-RU"/>
        </w:rPr>
        <w:t>е</w:t>
      </w:r>
      <w:r>
        <w:rPr>
          <w:rFonts w:ascii="Times New Roman" w:eastAsia="Times New Roman" w:hAnsi="Times New Roman" w:cs="Times New Roman"/>
          <w:color w:val="000000"/>
          <w:sz w:val="16"/>
          <w:szCs w:val="16"/>
          <w:lang w:eastAsia="ru-RU"/>
        </w:rPr>
        <w:t>р</w:t>
      </w:r>
      <w:r w:rsidRPr="0081578F">
        <w:rPr>
          <w:rFonts w:ascii="Times New Roman" w:eastAsia="Times New Roman" w:hAnsi="Times New Roman" w:cs="Times New Roman"/>
          <w:color w:val="000000"/>
          <w:sz w:val="16"/>
          <w:szCs w:val="16"/>
          <w:lang w:eastAsia="ru-RU"/>
        </w:rPr>
        <w:t xml:space="preserve">бургская сбытовая компания" на </w:t>
      </w:r>
      <w:r w:rsidR="005B34FD">
        <w:rPr>
          <w:rFonts w:ascii="Times New Roman" w:eastAsia="Times New Roman" w:hAnsi="Times New Roman" w:cs="Times New Roman"/>
          <w:color w:val="000000"/>
          <w:sz w:val="16"/>
          <w:szCs w:val="16"/>
          <w:lang w:eastAsia="ru-RU"/>
        </w:rPr>
        <w:t>январь 2018год</w:t>
      </w:r>
    </w:p>
    <w:p w:rsidR="00EF5A7B" w:rsidRDefault="00EF5A7B">
      <w:pPr>
        <w:rPr>
          <w:rFonts w:ascii="Times New Roman" w:eastAsia="Calibri" w:hAnsi="Times New Roman" w:cs="Times New Roman"/>
          <w:b/>
          <w:sz w:val="24"/>
          <w:szCs w:val="24"/>
        </w:rPr>
      </w:pPr>
    </w:p>
    <w:p w:rsidR="00141E5B" w:rsidRDefault="00141E5B" w:rsidP="0049571A">
      <w:pPr>
        <w:spacing w:after="0"/>
        <w:ind w:firstLine="709"/>
        <w:contextualSpacing/>
        <w:jc w:val="both"/>
        <w:rPr>
          <w:rFonts w:ascii="Times New Roman" w:eastAsia="Calibri" w:hAnsi="Times New Roman" w:cs="Times New Roman"/>
          <w:b/>
          <w:sz w:val="24"/>
          <w:szCs w:val="24"/>
        </w:rPr>
      </w:pPr>
    </w:p>
    <w:p w:rsidR="00AD15B9" w:rsidRPr="00493DE1" w:rsidRDefault="00FD2AF4" w:rsidP="0049571A">
      <w:pPr>
        <w:spacing w:after="0"/>
        <w:ind w:firstLine="709"/>
        <w:contextualSpacing/>
        <w:jc w:val="both"/>
        <w:rPr>
          <w:rFonts w:ascii="Times New Roman" w:eastAsia="Calibri" w:hAnsi="Times New Roman" w:cs="Times New Roman"/>
          <w:b/>
          <w:sz w:val="24"/>
          <w:szCs w:val="24"/>
        </w:rPr>
      </w:pPr>
      <w:r w:rsidRPr="00493DE1">
        <w:rPr>
          <w:rFonts w:ascii="Times New Roman" w:eastAsia="Calibri" w:hAnsi="Times New Roman" w:cs="Times New Roman"/>
          <w:b/>
          <w:sz w:val="24"/>
          <w:szCs w:val="24"/>
        </w:rPr>
        <w:t xml:space="preserve">РАЗДЕЛ 5. </w:t>
      </w:r>
      <w:r w:rsidR="00FE0CCE" w:rsidRPr="00493DE1">
        <w:rPr>
          <w:rFonts w:ascii="Times New Roman" w:eastAsia="Calibri" w:hAnsi="Times New Roman" w:cs="Times New Roman"/>
          <w:b/>
          <w:sz w:val="24"/>
          <w:szCs w:val="24"/>
        </w:rPr>
        <w:t>КОНТРОЛЬ ЗА ВЫПОЛНЕНИЕМ ПРОГРАММЫ</w:t>
      </w:r>
      <w:bookmarkEnd w:id="1"/>
    </w:p>
    <w:p w:rsidR="008F0AB3" w:rsidRPr="00493DE1" w:rsidRDefault="008F0AB3" w:rsidP="0049571A">
      <w:pPr>
        <w:spacing w:after="0"/>
        <w:ind w:firstLine="709"/>
        <w:contextualSpacing/>
        <w:jc w:val="both"/>
        <w:rPr>
          <w:rFonts w:ascii="Times New Roman" w:eastAsia="Calibri" w:hAnsi="Times New Roman" w:cs="Times New Roman"/>
          <w:sz w:val="24"/>
          <w:szCs w:val="24"/>
        </w:rPr>
      </w:pPr>
    </w:p>
    <w:p w:rsidR="00FD2AF4" w:rsidRPr="00493DE1" w:rsidRDefault="00FE0CCE" w:rsidP="0049571A">
      <w:pPr>
        <w:spacing w:after="0" w:line="240" w:lineRule="auto"/>
        <w:contextualSpacing/>
        <w:jc w:val="both"/>
        <w:rPr>
          <w:rFonts w:ascii="Times New Roman" w:eastAsia="Calibri" w:hAnsi="Times New Roman" w:cs="Times New Roman"/>
          <w:sz w:val="24"/>
          <w:szCs w:val="24"/>
        </w:rPr>
      </w:pPr>
      <w:r w:rsidRPr="00493DE1">
        <w:rPr>
          <w:rFonts w:ascii="Times New Roman" w:eastAsia="Calibri" w:hAnsi="Times New Roman" w:cs="Times New Roman"/>
          <w:sz w:val="24"/>
          <w:szCs w:val="24"/>
        </w:rPr>
        <w:t>5.1</w:t>
      </w:r>
      <w:r w:rsidRPr="00493DE1">
        <w:rPr>
          <w:rFonts w:ascii="Times New Roman" w:eastAsia="Calibri" w:hAnsi="Times New Roman" w:cs="Times New Roman"/>
          <w:sz w:val="24"/>
          <w:szCs w:val="24"/>
        </w:rPr>
        <w:tab/>
        <w:t>Контроль за выполнением программы ос</w:t>
      </w:r>
      <w:r w:rsidR="00A4638A" w:rsidRPr="00493DE1">
        <w:rPr>
          <w:rFonts w:ascii="Times New Roman" w:eastAsia="Calibri" w:hAnsi="Times New Roman" w:cs="Times New Roman"/>
          <w:sz w:val="24"/>
          <w:szCs w:val="24"/>
        </w:rPr>
        <w:t>уществляется начальником производственно-технического отдела</w:t>
      </w:r>
      <w:r w:rsidR="00FD2AF4" w:rsidRPr="00493DE1">
        <w:rPr>
          <w:rFonts w:ascii="Times New Roman" w:eastAsia="Calibri" w:hAnsi="Times New Roman" w:cs="Times New Roman"/>
          <w:sz w:val="24"/>
          <w:szCs w:val="24"/>
        </w:rPr>
        <w:t>.</w:t>
      </w:r>
    </w:p>
    <w:p w:rsidR="003D1BD7" w:rsidRPr="00493DE1" w:rsidRDefault="003D1BD7" w:rsidP="0049571A">
      <w:pPr>
        <w:spacing w:after="0" w:line="240" w:lineRule="auto"/>
        <w:contextualSpacing/>
        <w:jc w:val="both"/>
        <w:rPr>
          <w:rFonts w:ascii="Times New Roman" w:eastAsia="Calibri" w:hAnsi="Times New Roman" w:cs="Times New Roman"/>
          <w:sz w:val="24"/>
          <w:szCs w:val="24"/>
        </w:rPr>
      </w:pPr>
    </w:p>
    <w:p w:rsidR="00FE0CCE" w:rsidRPr="003106D0" w:rsidRDefault="00FD2AF4" w:rsidP="0049571A">
      <w:pPr>
        <w:spacing w:after="0" w:line="240" w:lineRule="auto"/>
        <w:contextualSpacing/>
        <w:jc w:val="both"/>
        <w:rPr>
          <w:rFonts w:ascii="Times New Roman" w:eastAsia="Calibri" w:hAnsi="Times New Roman" w:cs="Times New Roman"/>
          <w:sz w:val="28"/>
          <w:szCs w:val="28"/>
        </w:rPr>
      </w:pPr>
      <w:r w:rsidRPr="00493DE1">
        <w:rPr>
          <w:rFonts w:ascii="Times New Roman" w:eastAsia="Calibri" w:hAnsi="Times New Roman" w:cs="Times New Roman"/>
          <w:sz w:val="24"/>
          <w:szCs w:val="24"/>
        </w:rPr>
        <w:t>5.2</w:t>
      </w:r>
      <w:r w:rsidRPr="00493DE1">
        <w:rPr>
          <w:rFonts w:ascii="Times New Roman" w:eastAsia="Calibri" w:hAnsi="Times New Roman" w:cs="Times New Roman"/>
          <w:sz w:val="24"/>
          <w:szCs w:val="24"/>
        </w:rPr>
        <w:tab/>
      </w:r>
      <w:r w:rsidR="00FE0CCE" w:rsidRPr="00493DE1">
        <w:rPr>
          <w:rFonts w:ascii="Times New Roman" w:eastAsia="Calibri" w:hAnsi="Times New Roman" w:cs="Times New Roman"/>
          <w:sz w:val="24"/>
          <w:szCs w:val="24"/>
        </w:rPr>
        <w:t>Программа подлежит корректировке или пересмо</w:t>
      </w:r>
      <w:r w:rsidR="00AD15B9" w:rsidRPr="00493DE1">
        <w:rPr>
          <w:rFonts w:ascii="Times New Roman" w:eastAsia="Calibri" w:hAnsi="Times New Roman" w:cs="Times New Roman"/>
          <w:sz w:val="24"/>
          <w:szCs w:val="24"/>
        </w:rPr>
        <w:t xml:space="preserve">тру при вступлении </w:t>
      </w:r>
      <w:r w:rsidR="00FE0CCE" w:rsidRPr="00493DE1">
        <w:rPr>
          <w:rFonts w:ascii="Times New Roman" w:eastAsia="Calibri" w:hAnsi="Times New Roman" w:cs="Times New Roman"/>
          <w:sz w:val="24"/>
          <w:szCs w:val="24"/>
        </w:rPr>
        <w:t>в силу приказов, распоряжений, методических указаний и других нормативных Актов, регламентирующих требования к программам в области энергосбережения и повышения энергетической эффективности.</w:t>
      </w:r>
    </w:p>
    <w:p w:rsidR="00FA752D" w:rsidRDefault="00FA752D" w:rsidP="004957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sectPr w:rsidR="00FA752D" w:rsidSect="00FA752D">
      <w:pgSz w:w="11907" w:h="16840"/>
      <w:pgMar w:top="567"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46" w:rsidRDefault="00753C46" w:rsidP="008A3EE8">
      <w:pPr>
        <w:spacing w:after="0" w:line="240" w:lineRule="auto"/>
      </w:pPr>
      <w:r>
        <w:separator/>
      </w:r>
    </w:p>
  </w:endnote>
  <w:endnote w:type="continuationSeparator" w:id="0">
    <w:p w:rsidR="00753C46" w:rsidRDefault="00753C46" w:rsidP="008A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46" w:rsidRDefault="00753C46" w:rsidP="008A3EE8">
      <w:pPr>
        <w:spacing w:after="0" w:line="240" w:lineRule="auto"/>
      </w:pPr>
      <w:r>
        <w:separator/>
      </w:r>
    </w:p>
  </w:footnote>
  <w:footnote w:type="continuationSeparator" w:id="0">
    <w:p w:rsidR="00753C46" w:rsidRDefault="00753C46" w:rsidP="008A3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419"/>
    <w:multiLevelType w:val="hybridMultilevel"/>
    <w:tmpl w:val="C8C23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BD7835"/>
    <w:multiLevelType w:val="multilevel"/>
    <w:tmpl w:val="DD16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85F29"/>
    <w:multiLevelType w:val="hybridMultilevel"/>
    <w:tmpl w:val="56989A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38B7622"/>
    <w:multiLevelType w:val="multilevel"/>
    <w:tmpl w:val="A69411CA"/>
    <w:lvl w:ilvl="0">
      <w:start w:val="2"/>
      <w:numFmt w:val="decimal"/>
      <w:lvlText w:val="%1"/>
      <w:lvlJc w:val="left"/>
      <w:pPr>
        <w:ind w:left="792" w:hanging="792"/>
      </w:pPr>
      <w:rPr>
        <w:rFonts w:eastAsia="Times New Roman" w:hint="default"/>
        <w:color w:val="000000" w:themeColor="text1"/>
      </w:rPr>
    </w:lvl>
    <w:lvl w:ilvl="1">
      <w:start w:val="5"/>
      <w:numFmt w:val="decimal"/>
      <w:lvlText w:val="%1.%2"/>
      <w:lvlJc w:val="left"/>
      <w:pPr>
        <w:ind w:left="971" w:hanging="792"/>
      </w:pPr>
      <w:rPr>
        <w:rFonts w:eastAsia="Times New Roman" w:hint="default"/>
        <w:color w:val="000000" w:themeColor="text1"/>
      </w:rPr>
    </w:lvl>
    <w:lvl w:ilvl="2">
      <w:start w:val="2"/>
      <w:numFmt w:val="decimal"/>
      <w:lvlText w:val="%1.%2.%3"/>
      <w:lvlJc w:val="left"/>
      <w:pPr>
        <w:ind w:left="1150" w:hanging="792"/>
      </w:pPr>
      <w:rPr>
        <w:rFonts w:eastAsia="Times New Roman" w:hint="default"/>
        <w:color w:val="000000" w:themeColor="text1"/>
      </w:rPr>
    </w:lvl>
    <w:lvl w:ilvl="3">
      <w:start w:val="1"/>
      <w:numFmt w:val="decimal"/>
      <w:lvlText w:val="%1.%2.%3.%4"/>
      <w:lvlJc w:val="left"/>
      <w:pPr>
        <w:ind w:left="1617" w:hanging="1080"/>
      </w:pPr>
      <w:rPr>
        <w:rFonts w:eastAsia="Times New Roman" w:hint="default"/>
        <w:color w:val="000000" w:themeColor="text1"/>
      </w:rPr>
    </w:lvl>
    <w:lvl w:ilvl="4">
      <w:start w:val="1"/>
      <w:numFmt w:val="decimal"/>
      <w:lvlText w:val="%1.%2.%3.%4.%5"/>
      <w:lvlJc w:val="left"/>
      <w:pPr>
        <w:ind w:left="1796" w:hanging="1080"/>
      </w:pPr>
      <w:rPr>
        <w:rFonts w:eastAsia="Times New Roman" w:hint="default"/>
        <w:color w:val="000000" w:themeColor="text1"/>
      </w:rPr>
    </w:lvl>
    <w:lvl w:ilvl="5">
      <w:start w:val="1"/>
      <w:numFmt w:val="decimal"/>
      <w:lvlText w:val="%1.%2.%3.%4.%5.%6"/>
      <w:lvlJc w:val="left"/>
      <w:pPr>
        <w:ind w:left="2335" w:hanging="1440"/>
      </w:pPr>
      <w:rPr>
        <w:rFonts w:eastAsia="Times New Roman" w:hint="default"/>
        <w:color w:val="000000" w:themeColor="text1"/>
      </w:rPr>
    </w:lvl>
    <w:lvl w:ilvl="6">
      <w:start w:val="1"/>
      <w:numFmt w:val="decimal"/>
      <w:lvlText w:val="%1.%2.%3.%4.%5.%6.%7"/>
      <w:lvlJc w:val="left"/>
      <w:pPr>
        <w:ind w:left="2514" w:hanging="1440"/>
      </w:pPr>
      <w:rPr>
        <w:rFonts w:eastAsia="Times New Roman" w:hint="default"/>
        <w:color w:val="000000" w:themeColor="text1"/>
      </w:rPr>
    </w:lvl>
    <w:lvl w:ilvl="7">
      <w:start w:val="1"/>
      <w:numFmt w:val="decimal"/>
      <w:lvlText w:val="%1.%2.%3.%4.%5.%6.%7.%8"/>
      <w:lvlJc w:val="left"/>
      <w:pPr>
        <w:ind w:left="3053" w:hanging="1800"/>
      </w:pPr>
      <w:rPr>
        <w:rFonts w:eastAsia="Times New Roman" w:hint="default"/>
        <w:color w:val="000000" w:themeColor="text1"/>
      </w:rPr>
    </w:lvl>
    <w:lvl w:ilvl="8">
      <w:start w:val="1"/>
      <w:numFmt w:val="decimal"/>
      <w:lvlText w:val="%1.%2.%3.%4.%5.%6.%7.%8.%9"/>
      <w:lvlJc w:val="left"/>
      <w:pPr>
        <w:ind w:left="3592" w:hanging="2160"/>
      </w:pPr>
      <w:rPr>
        <w:rFonts w:eastAsia="Times New Roman" w:hint="default"/>
        <w:color w:val="000000" w:themeColor="text1"/>
      </w:rPr>
    </w:lvl>
  </w:abstractNum>
  <w:abstractNum w:abstractNumId="4" w15:restartNumberingAfterBreak="0">
    <w:nsid w:val="1A722E40"/>
    <w:multiLevelType w:val="hybridMultilevel"/>
    <w:tmpl w:val="131A2BE6"/>
    <w:lvl w:ilvl="0" w:tplc="CD969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A9E49A4"/>
    <w:multiLevelType w:val="hybridMultilevel"/>
    <w:tmpl w:val="BCC0B8F4"/>
    <w:lvl w:ilvl="0" w:tplc="6886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C05128"/>
    <w:multiLevelType w:val="hybridMultilevel"/>
    <w:tmpl w:val="7708F3BC"/>
    <w:lvl w:ilvl="0" w:tplc="18AE142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270E1"/>
    <w:multiLevelType w:val="multilevel"/>
    <w:tmpl w:val="80FE1E22"/>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25CF40C9"/>
    <w:multiLevelType w:val="hybridMultilevel"/>
    <w:tmpl w:val="68F2A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51D34"/>
    <w:multiLevelType w:val="hybridMultilevel"/>
    <w:tmpl w:val="0994E3DC"/>
    <w:lvl w:ilvl="0" w:tplc="0720B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161139"/>
    <w:multiLevelType w:val="hybridMultilevel"/>
    <w:tmpl w:val="50AE92B8"/>
    <w:lvl w:ilvl="0" w:tplc="BBF0824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15:restartNumberingAfterBreak="0">
    <w:nsid w:val="2C765EB2"/>
    <w:multiLevelType w:val="hybridMultilevel"/>
    <w:tmpl w:val="1C80D5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C822994"/>
    <w:multiLevelType w:val="hybridMultilevel"/>
    <w:tmpl w:val="BFA46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0586DB3"/>
    <w:multiLevelType w:val="hybridMultilevel"/>
    <w:tmpl w:val="668E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B422C"/>
    <w:multiLevelType w:val="multilevel"/>
    <w:tmpl w:val="D0FE54C2"/>
    <w:lvl w:ilvl="0">
      <w:start w:val="4"/>
      <w:numFmt w:val="decimal"/>
      <w:lvlText w:val="%1"/>
      <w:lvlJc w:val="left"/>
      <w:pPr>
        <w:ind w:left="600" w:hanging="600"/>
      </w:pPr>
      <w:rPr>
        <w:rFonts w:hint="default"/>
      </w:rPr>
    </w:lvl>
    <w:lvl w:ilvl="1">
      <w:start w:val="2"/>
      <w:numFmt w:val="decimal"/>
      <w:lvlText w:val="%1.%2"/>
      <w:lvlJc w:val="left"/>
      <w:pPr>
        <w:ind w:left="2171" w:hanging="60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15:restartNumberingAfterBreak="0">
    <w:nsid w:val="34706E8F"/>
    <w:multiLevelType w:val="hybridMultilevel"/>
    <w:tmpl w:val="0D8AB9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D5593"/>
    <w:multiLevelType w:val="hybridMultilevel"/>
    <w:tmpl w:val="6A280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7F688F"/>
    <w:multiLevelType w:val="hybridMultilevel"/>
    <w:tmpl w:val="3BF461A8"/>
    <w:lvl w:ilvl="0" w:tplc="F384D6A6">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65CA3"/>
    <w:multiLevelType w:val="hybridMultilevel"/>
    <w:tmpl w:val="D6CCED64"/>
    <w:lvl w:ilvl="0" w:tplc="E36AE9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60579A"/>
    <w:multiLevelType w:val="multilevel"/>
    <w:tmpl w:val="DB7A6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F65619"/>
    <w:multiLevelType w:val="multilevel"/>
    <w:tmpl w:val="97BA34C4"/>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49340136"/>
    <w:multiLevelType w:val="multilevel"/>
    <w:tmpl w:val="34A40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541C8"/>
    <w:multiLevelType w:val="multilevel"/>
    <w:tmpl w:val="96C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82F9A"/>
    <w:multiLevelType w:val="hybridMultilevel"/>
    <w:tmpl w:val="A38A7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BCD42DA"/>
    <w:multiLevelType w:val="hybridMultilevel"/>
    <w:tmpl w:val="251038DA"/>
    <w:lvl w:ilvl="0" w:tplc="543A88A8">
      <w:start w:val="1"/>
      <w:numFmt w:val="decimal"/>
      <w:lvlText w:val="%1)"/>
      <w:lvlJc w:val="left"/>
      <w:pPr>
        <w:tabs>
          <w:tab w:val="num" w:pos="1077"/>
        </w:tabs>
        <w:ind w:left="1077" w:hanging="360"/>
      </w:pPr>
      <w:rPr>
        <w:rFonts w:ascii="Times New Roman" w:eastAsia="PMingLiU" w:hAnsi="Times New Roman" w:cs="Times New Roman"/>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D6325F4"/>
    <w:multiLevelType w:val="hybridMultilevel"/>
    <w:tmpl w:val="978EC7B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4E7943AA"/>
    <w:multiLevelType w:val="hybridMultilevel"/>
    <w:tmpl w:val="96746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415F06"/>
    <w:multiLevelType w:val="multilevel"/>
    <w:tmpl w:val="6BA0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E40A1B"/>
    <w:multiLevelType w:val="multilevel"/>
    <w:tmpl w:val="7A94FF2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83" w:hanging="864"/>
      </w:pPr>
      <w:rPr>
        <w:rFonts w:eastAsia="Times New Roman" w:hint="default"/>
        <w:color w:val="000000" w:themeColor="text1"/>
      </w:rPr>
    </w:lvl>
    <w:lvl w:ilvl="2">
      <w:start w:val="2"/>
      <w:numFmt w:val="decimal"/>
      <w:isLgl/>
      <w:lvlText w:val="%1.%2.%3"/>
      <w:lvlJc w:val="left"/>
      <w:pPr>
        <w:ind w:left="1342" w:hanging="864"/>
      </w:pPr>
      <w:rPr>
        <w:rFonts w:eastAsia="Times New Roman" w:hint="default"/>
        <w:color w:val="000000" w:themeColor="text1"/>
      </w:rPr>
    </w:lvl>
    <w:lvl w:ilvl="3">
      <w:start w:val="1"/>
      <w:numFmt w:val="decimal"/>
      <w:isLgl/>
      <w:lvlText w:val="%1.%2.%3.%4"/>
      <w:lvlJc w:val="left"/>
      <w:pPr>
        <w:ind w:left="1617" w:hanging="1080"/>
      </w:pPr>
      <w:rPr>
        <w:rFonts w:eastAsia="Times New Roman" w:hint="default"/>
        <w:color w:val="000000" w:themeColor="text1"/>
      </w:rPr>
    </w:lvl>
    <w:lvl w:ilvl="4">
      <w:start w:val="1"/>
      <w:numFmt w:val="decimal"/>
      <w:isLgl/>
      <w:lvlText w:val="%1.%2.%3.%4.%5"/>
      <w:lvlJc w:val="left"/>
      <w:pPr>
        <w:ind w:left="1676" w:hanging="1080"/>
      </w:pPr>
      <w:rPr>
        <w:rFonts w:eastAsia="Times New Roman" w:hint="default"/>
        <w:color w:val="000000" w:themeColor="text1"/>
      </w:rPr>
    </w:lvl>
    <w:lvl w:ilvl="5">
      <w:start w:val="1"/>
      <w:numFmt w:val="decimal"/>
      <w:isLgl/>
      <w:lvlText w:val="%1.%2.%3.%4.%5.%6"/>
      <w:lvlJc w:val="left"/>
      <w:pPr>
        <w:ind w:left="2095" w:hanging="1440"/>
      </w:pPr>
      <w:rPr>
        <w:rFonts w:eastAsia="Times New Roman" w:hint="default"/>
        <w:color w:val="000000" w:themeColor="text1"/>
      </w:rPr>
    </w:lvl>
    <w:lvl w:ilvl="6">
      <w:start w:val="1"/>
      <w:numFmt w:val="decimal"/>
      <w:isLgl/>
      <w:lvlText w:val="%1.%2.%3.%4.%5.%6.%7"/>
      <w:lvlJc w:val="left"/>
      <w:pPr>
        <w:ind w:left="2154" w:hanging="1440"/>
      </w:pPr>
      <w:rPr>
        <w:rFonts w:eastAsia="Times New Roman" w:hint="default"/>
        <w:color w:val="000000" w:themeColor="text1"/>
      </w:rPr>
    </w:lvl>
    <w:lvl w:ilvl="7">
      <w:start w:val="1"/>
      <w:numFmt w:val="decimal"/>
      <w:isLgl/>
      <w:lvlText w:val="%1.%2.%3.%4.%5.%6.%7.%8"/>
      <w:lvlJc w:val="left"/>
      <w:pPr>
        <w:ind w:left="2573" w:hanging="1800"/>
      </w:pPr>
      <w:rPr>
        <w:rFonts w:eastAsia="Times New Roman" w:hint="default"/>
        <w:color w:val="000000" w:themeColor="text1"/>
      </w:rPr>
    </w:lvl>
    <w:lvl w:ilvl="8">
      <w:start w:val="1"/>
      <w:numFmt w:val="decimal"/>
      <w:isLgl/>
      <w:lvlText w:val="%1.%2.%3.%4.%5.%6.%7.%8.%9"/>
      <w:lvlJc w:val="left"/>
      <w:pPr>
        <w:ind w:left="2992" w:hanging="2160"/>
      </w:pPr>
      <w:rPr>
        <w:rFonts w:eastAsia="Times New Roman" w:hint="default"/>
        <w:color w:val="000000" w:themeColor="text1"/>
      </w:rPr>
    </w:lvl>
  </w:abstractNum>
  <w:abstractNum w:abstractNumId="29" w15:restartNumberingAfterBreak="0">
    <w:nsid w:val="646D7BCE"/>
    <w:multiLevelType w:val="hybridMultilevel"/>
    <w:tmpl w:val="C2500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0511B3"/>
    <w:multiLevelType w:val="hybridMultilevel"/>
    <w:tmpl w:val="F73C541E"/>
    <w:lvl w:ilvl="0" w:tplc="499C61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BD546D"/>
    <w:multiLevelType w:val="multilevel"/>
    <w:tmpl w:val="2B06E10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83" w:hanging="864"/>
      </w:pPr>
      <w:rPr>
        <w:rFonts w:eastAsia="Times New Roman" w:hint="default"/>
        <w:color w:val="000000" w:themeColor="text1"/>
      </w:rPr>
    </w:lvl>
    <w:lvl w:ilvl="2">
      <w:start w:val="2"/>
      <w:numFmt w:val="decimal"/>
      <w:isLgl/>
      <w:lvlText w:val="%1.%2.%3"/>
      <w:lvlJc w:val="left"/>
      <w:pPr>
        <w:ind w:left="1342" w:hanging="864"/>
      </w:pPr>
      <w:rPr>
        <w:rFonts w:eastAsia="Times New Roman" w:hint="default"/>
        <w:color w:val="000000" w:themeColor="text1"/>
      </w:rPr>
    </w:lvl>
    <w:lvl w:ilvl="3">
      <w:start w:val="2"/>
      <w:numFmt w:val="decimal"/>
      <w:isLgl/>
      <w:lvlText w:val="%1.%2.%3.%4"/>
      <w:lvlJc w:val="left"/>
      <w:pPr>
        <w:ind w:left="1617" w:hanging="1080"/>
      </w:pPr>
      <w:rPr>
        <w:rFonts w:eastAsia="Times New Roman" w:hint="default"/>
        <w:color w:val="000000" w:themeColor="text1"/>
      </w:rPr>
    </w:lvl>
    <w:lvl w:ilvl="4">
      <w:start w:val="1"/>
      <w:numFmt w:val="decimal"/>
      <w:isLgl/>
      <w:lvlText w:val="%1.%2.%3.%4.%5"/>
      <w:lvlJc w:val="left"/>
      <w:pPr>
        <w:ind w:left="1676" w:hanging="1080"/>
      </w:pPr>
      <w:rPr>
        <w:rFonts w:eastAsia="Times New Roman" w:hint="default"/>
        <w:color w:val="000000" w:themeColor="text1"/>
      </w:rPr>
    </w:lvl>
    <w:lvl w:ilvl="5">
      <w:start w:val="1"/>
      <w:numFmt w:val="decimal"/>
      <w:isLgl/>
      <w:lvlText w:val="%1.%2.%3.%4.%5.%6"/>
      <w:lvlJc w:val="left"/>
      <w:pPr>
        <w:ind w:left="2095" w:hanging="1440"/>
      </w:pPr>
      <w:rPr>
        <w:rFonts w:eastAsia="Times New Roman" w:hint="default"/>
        <w:color w:val="000000" w:themeColor="text1"/>
      </w:rPr>
    </w:lvl>
    <w:lvl w:ilvl="6">
      <w:start w:val="1"/>
      <w:numFmt w:val="decimal"/>
      <w:isLgl/>
      <w:lvlText w:val="%1.%2.%3.%4.%5.%6.%7"/>
      <w:lvlJc w:val="left"/>
      <w:pPr>
        <w:ind w:left="2154" w:hanging="1440"/>
      </w:pPr>
      <w:rPr>
        <w:rFonts w:eastAsia="Times New Roman" w:hint="default"/>
        <w:color w:val="000000" w:themeColor="text1"/>
      </w:rPr>
    </w:lvl>
    <w:lvl w:ilvl="7">
      <w:start w:val="1"/>
      <w:numFmt w:val="decimal"/>
      <w:isLgl/>
      <w:lvlText w:val="%1.%2.%3.%4.%5.%6.%7.%8"/>
      <w:lvlJc w:val="left"/>
      <w:pPr>
        <w:ind w:left="2573" w:hanging="1800"/>
      </w:pPr>
      <w:rPr>
        <w:rFonts w:eastAsia="Times New Roman" w:hint="default"/>
        <w:color w:val="000000" w:themeColor="text1"/>
      </w:rPr>
    </w:lvl>
    <w:lvl w:ilvl="8">
      <w:start w:val="1"/>
      <w:numFmt w:val="decimal"/>
      <w:isLgl/>
      <w:lvlText w:val="%1.%2.%3.%4.%5.%6.%7.%8.%9"/>
      <w:lvlJc w:val="left"/>
      <w:pPr>
        <w:ind w:left="2992" w:hanging="2160"/>
      </w:pPr>
      <w:rPr>
        <w:rFonts w:eastAsia="Times New Roman" w:hint="default"/>
        <w:color w:val="000000" w:themeColor="text1"/>
      </w:rPr>
    </w:lvl>
  </w:abstractNum>
  <w:abstractNum w:abstractNumId="32" w15:restartNumberingAfterBreak="0">
    <w:nsid w:val="6D5651BF"/>
    <w:multiLevelType w:val="hybridMultilevel"/>
    <w:tmpl w:val="B9CE82F2"/>
    <w:lvl w:ilvl="0" w:tplc="EC4254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6D7E392D"/>
    <w:multiLevelType w:val="hybridMultilevel"/>
    <w:tmpl w:val="43965BA8"/>
    <w:lvl w:ilvl="0" w:tplc="681C900A">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2A5E15"/>
    <w:multiLevelType w:val="hybridMultilevel"/>
    <w:tmpl w:val="9138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69437D"/>
    <w:multiLevelType w:val="hybridMultilevel"/>
    <w:tmpl w:val="98A0C69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15:restartNumberingAfterBreak="0">
    <w:nsid w:val="7B92622D"/>
    <w:multiLevelType w:val="hybridMultilevel"/>
    <w:tmpl w:val="253CDC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18"/>
  </w:num>
  <w:num w:numId="2">
    <w:abstractNumId w:val="6"/>
  </w:num>
  <w:num w:numId="3">
    <w:abstractNumId w:val="36"/>
  </w:num>
  <w:num w:numId="4">
    <w:abstractNumId w:val="25"/>
  </w:num>
  <w:num w:numId="5">
    <w:abstractNumId w:val="0"/>
  </w:num>
  <w:num w:numId="6">
    <w:abstractNumId w:val="26"/>
  </w:num>
  <w:num w:numId="7">
    <w:abstractNumId w:val="11"/>
  </w:num>
  <w:num w:numId="8">
    <w:abstractNumId w:val="16"/>
  </w:num>
  <w:num w:numId="9">
    <w:abstractNumId w:val="4"/>
  </w:num>
  <w:num w:numId="10">
    <w:abstractNumId w:val="33"/>
  </w:num>
  <w:num w:numId="11">
    <w:abstractNumId w:val="17"/>
  </w:num>
  <w:num w:numId="12">
    <w:abstractNumId w:val="15"/>
  </w:num>
  <w:num w:numId="13">
    <w:abstractNumId w:val="8"/>
  </w:num>
  <w:num w:numId="14">
    <w:abstractNumId w:val="24"/>
  </w:num>
  <w:num w:numId="15">
    <w:abstractNumId w:val="20"/>
  </w:num>
  <w:num w:numId="16">
    <w:abstractNumId w:val="14"/>
  </w:num>
  <w:num w:numId="17">
    <w:abstractNumId w:val="27"/>
  </w:num>
  <w:num w:numId="18">
    <w:abstractNumId w:val="34"/>
  </w:num>
  <w:num w:numId="19">
    <w:abstractNumId w:val="12"/>
  </w:num>
  <w:num w:numId="20">
    <w:abstractNumId w:val="19"/>
  </w:num>
  <w:num w:numId="21">
    <w:abstractNumId w:val="1"/>
  </w:num>
  <w:num w:numId="22">
    <w:abstractNumId w:val="21"/>
  </w:num>
  <w:num w:numId="23">
    <w:abstractNumId w:val="35"/>
  </w:num>
  <w:num w:numId="24">
    <w:abstractNumId w:val="28"/>
  </w:num>
  <w:num w:numId="25">
    <w:abstractNumId w:val="31"/>
  </w:num>
  <w:num w:numId="26">
    <w:abstractNumId w:val="2"/>
  </w:num>
  <w:num w:numId="27">
    <w:abstractNumId w:val="3"/>
  </w:num>
  <w:num w:numId="28">
    <w:abstractNumId w:val="13"/>
  </w:num>
  <w:num w:numId="29">
    <w:abstractNumId w:val="23"/>
  </w:num>
  <w:num w:numId="30">
    <w:abstractNumId w:val="29"/>
  </w:num>
  <w:num w:numId="31">
    <w:abstractNumId w:val="5"/>
  </w:num>
  <w:num w:numId="32">
    <w:abstractNumId w:val="9"/>
  </w:num>
  <w:num w:numId="33">
    <w:abstractNumId w:val="30"/>
  </w:num>
  <w:num w:numId="34">
    <w:abstractNumId w:val="32"/>
  </w:num>
  <w:num w:numId="35">
    <w:abstractNumId w:val="7"/>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32"/>
    <w:rsid w:val="00000AD8"/>
    <w:rsid w:val="00012A2B"/>
    <w:rsid w:val="00014308"/>
    <w:rsid w:val="00021765"/>
    <w:rsid w:val="000228E5"/>
    <w:rsid w:val="000261F6"/>
    <w:rsid w:val="000309B6"/>
    <w:rsid w:val="0003127E"/>
    <w:rsid w:val="000347D0"/>
    <w:rsid w:val="00034CA8"/>
    <w:rsid w:val="000368B8"/>
    <w:rsid w:val="00037CBB"/>
    <w:rsid w:val="00041616"/>
    <w:rsid w:val="000437CC"/>
    <w:rsid w:val="00045371"/>
    <w:rsid w:val="000531B5"/>
    <w:rsid w:val="000537F7"/>
    <w:rsid w:val="00054DB2"/>
    <w:rsid w:val="00055E48"/>
    <w:rsid w:val="00060376"/>
    <w:rsid w:val="00060D7A"/>
    <w:rsid w:val="000636C1"/>
    <w:rsid w:val="00066C1B"/>
    <w:rsid w:val="00070B26"/>
    <w:rsid w:val="00071CB0"/>
    <w:rsid w:val="000746E3"/>
    <w:rsid w:val="00081C90"/>
    <w:rsid w:val="000858B4"/>
    <w:rsid w:val="000906B8"/>
    <w:rsid w:val="00093313"/>
    <w:rsid w:val="00094CB6"/>
    <w:rsid w:val="00094D34"/>
    <w:rsid w:val="00095515"/>
    <w:rsid w:val="000A15F9"/>
    <w:rsid w:val="000A35EE"/>
    <w:rsid w:val="000A3CDD"/>
    <w:rsid w:val="000C0284"/>
    <w:rsid w:val="000C114F"/>
    <w:rsid w:val="000C756C"/>
    <w:rsid w:val="000D2411"/>
    <w:rsid w:val="000D2B75"/>
    <w:rsid w:val="000D421D"/>
    <w:rsid w:val="000D5AEA"/>
    <w:rsid w:val="000D638F"/>
    <w:rsid w:val="000D701E"/>
    <w:rsid w:val="000F147B"/>
    <w:rsid w:val="000F6A9D"/>
    <w:rsid w:val="00103F8E"/>
    <w:rsid w:val="00104E81"/>
    <w:rsid w:val="001125D7"/>
    <w:rsid w:val="00112F30"/>
    <w:rsid w:val="001205B8"/>
    <w:rsid w:val="0012499B"/>
    <w:rsid w:val="00125AC4"/>
    <w:rsid w:val="00127ADF"/>
    <w:rsid w:val="00127C45"/>
    <w:rsid w:val="0013258A"/>
    <w:rsid w:val="00134227"/>
    <w:rsid w:val="0014030E"/>
    <w:rsid w:val="00141E5B"/>
    <w:rsid w:val="00144413"/>
    <w:rsid w:val="00152248"/>
    <w:rsid w:val="00152469"/>
    <w:rsid w:val="0015458B"/>
    <w:rsid w:val="00155914"/>
    <w:rsid w:val="00156507"/>
    <w:rsid w:val="00156C91"/>
    <w:rsid w:val="00157CFB"/>
    <w:rsid w:val="0016372F"/>
    <w:rsid w:val="0017769A"/>
    <w:rsid w:val="00181F21"/>
    <w:rsid w:val="0018483A"/>
    <w:rsid w:val="001937AC"/>
    <w:rsid w:val="00194F0C"/>
    <w:rsid w:val="00196AB0"/>
    <w:rsid w:val="001A04E2"/>
    <w:rsid w:val="001A1431"/>
    <w:rsid w:val="001A49F1"/>
    <w:rsid w:val="001A4B20"/>
    <w:rsid w:val="001A5C0C"/>
    <w:rsid w:val="001A7295"/>
    <w:rsid w:val="001B142B"/>
    <w:rsid w:val="001B5200"/>
    <w:rsid w:val="001B79D8"/>
    <w:rsid w:val="001C1C52"/>
    <w:rsid w:val="001C7287"/>
    <w:rsid w:val="001E23A4"/>
    <w:rsid w:val="001F4943"/>
    <w:rsid w:val="001F4E19"/>
    <w:rsid w:val="001F720E"/>
    <w:rsid w:val="002014BA"/>
    <w:rsid w:val="002014C7"/>
    <w:rsid w:val="00201981"/>
    <w:rsid w:val="00210143"/>
    <w:rsid w:val="00210517"/>
    <w:rsid w:val="002137BC"/>
    <w:rsid w:val="00213D34"/>
    <w:rsid w:val="002146AA"/>
    <w:rsid w:val="00216999"/>
    <w:rsid w:val="00223AEE"/>
    <w:rsid w:val="002279E5"/>
    <w:rsid w:val="0023157F"/>
    <w:rsid w:val="002329D3"/>
    <w:rsid w:val="00232C29"/>
    <w:rsid w:val="002365F4"/>
    <w:rsid w:val="00241BB6"/>
    <w:rsid w:val="002438C6"/>
    <w:rsid w:val="002442E8"/>
    <w:rsid w:val="00257423"/>
    <w:rsid w:val="002611A4"/>
    <w:rsid w:val="00266366"/>
    <w:rsid w:val="00270E33"/>
    <w:rsid w:val="00273CD2"/>
    <w:rsid w:val="002756DE"/>
    <w:rsid w:val="00283773"/>
    <w:rsid w:val="00285E5A"/>
    <w:rsid w:val="002944BB"/>
    <w:rsid w:val="002A402E"/>
    <w:rsid w:val="002A7AC5"/>
    <w:rsid w:val="002A7C78"/>
    <w:rsid w:val="002B0425"/>
    <w:rsid w:val="002B3AAD"/>
    <w:rsid w:val="002B49E6"/>
    <w:rsid w:val="002B7E2B"/>
    <w:rsid w:val="002C1140"/>
    <w:rsid w:val="002E1317"/>
    <w:rsid w:val="002F2CF5"/>
    <w:rsid w:val="002F552B"/>
    <w:rsid w:val="002F61C6"/>
    <w:rsid w:val="002F664D"/>
    <w:rsid w:val="002F7EBE"/>
    <w:rsid w:val="003002D6"/>
    <w:rsid w:val="00302D43"/>
    <w:rsid w:val="00304287"/>
    <w:rsid w:val="003106D0"/>
    <w:rsid w:val="003119B4"/>
    <w:rsid w:val="00315623"/>
    <w:rsid w:val="00330046"/>
    <w:rsid w:val="00331C38"/>
    <w:rsid w:val="00336356"/>
    <w:rsid w:val="00336491"/>
    <w:rsid w:val="00350B1A"/>
    <w:rsid w:val="003578D4"/>
    <w:rsid w:val="00361244"/>
    <w:rsid w:val="00362A34"/>
    <w:rsid w:val="00365D94"/>
    <w:rsid w:val="003678A1"/>
    <w:rsid w:val="00371304"/>
    <w:rsid w:val="00371F7C"/>
    <w:rsid w:val="003728FD"/>
    <w:rsid w:val="00374141"/>
    <w:rsid w:val="00375063"/>
    <w:rsid w:val="003770DD"/>
    <w:rsid w:val="00380486"/>
    <w:rsid w:val="0038434C"/>
    <w:rsid w:val="0038490E"/>
    <w:rsid w:val="00385F47"/>
    <w:rsid w:val="00390450"/>
    <w:rsid w:val="003A00C3"/>
    <w:rsid w:val="003A35C6"/>
    <w:rsid w:val="003B12BB"/>
    <w:rsid w:val="003C0911"/>
    <w:rsid w:val="003C43A5"/>
    <w:rsid w:val="003C4788"/>
    <w:rsid w:val="003C5632"/>
    <w:rsid w:val="003C6322"/>
    <w:rsid w:val="003D1540"/>
    <w:rsid w:val="003D1BD7"/>
    <w:rsid w:val="003D2262"/>
    <w:rsid w:val="003D2DD8"/>
    <w:rsid w:val="003D3769"/>
    <w:rsid w:val="003D616A"/>
    <w:rsid w:val="003E2E2C"/>
    <w:rsid w:val="003F0F17"/>
    <w:rsid w:val="003F29C5"/>
    <w:rsid w:val="003F4DCF"/>
    <w:rsid w:val="003F6232"/>
    <w:rsid w:val="00402573"/>
    <w:rsid w:val="004045E3"/>
    <w:rsid w:val="00404CE6"/>
    <w:rsid w:val="004153FA"/>
    <w:rsid w:val="00415793"/>
    <w:rsid w:val="00420192"/>
    <w:rsid w:val="00422DD9"/>
    <w:rsid w:val="00423462"/>
    <w:rsid w:val="00423EB2"/>
    <w:rsid w:val="004418EF"/>
    <w:rsid w:val="00442744"/>
    <w:rsid w:val="00447011"/>
    <w:rsid w:val="00450589"/>
    <w:rsid w:val="00455AE3"/>
    <w:rsid w:val="0046014D"/>
    <w:rsid w:val="00460ABD"/>
    <w:rsid w:val="00461CE1"/>
    <w:rsid w:val="00463CEE"/>
    <w:rsid w:val="00466E6C"/>
    <w:rsid w:val="00474982"/>
    <w:rsid w:val="00476BE1"/>
    <w:rsid w:val="00480306"/>
    <w:rsid w:val="00493DE1"/>
    <w:rsid w:val="004943DB"/>
    <w:rsid w:val="00495636"/>
    <w:rsid w:val="0049571A"/>
    <w:rsid w:val="00495A12"/>
    <w:rsid w:val="00496655"/>
    <w:rsid w:val="00497C49"/>
    <w:rsid w:val="00497C82"/>
    <w:rsid w:val="004A3915"/>
    <w:rsid w:val="004A4C41"/>
    <w:rsid w:val="004A7674"/>
    <w:rsid w:val="004B17F5"/>
    <w:rsid w:val="004B3D6D"/>
    <w:rsid w:val="004B6229"/>
    <w:rsid w:val="004C19E2"/>
    <w:rsid w:val="004C795E"/>
    <w:rsid w:val="004D41AC"/>
    <w:rsid w:val="004E7CCF"/>
    <w:rsid w:val="004F0181"/>
    <w:rsid w:val="004F0D3C"/>
    <w:rsid w:val="004F2066"/>
    <w:rsid w:val="004F3C58"/>
    <w:rsid w:val="004F74A2"/>
    <w:rsid w:val="005030F5"/>
    <w:rsid w:val="00506546"/>
    <w:rsid w:val="00512D81"/>
    <w:rsid w:val="00515ACF"/>
    <w:rsid w:val="00515E53"/>
    <w:rsid w:val="00515FFF"/>
    <w:rsid w:val="00517EA4"/>
    <w:rsid w:val="00525E79"/>
    <w:rsid w:val="005277E7"/>
    <w:rsid w:val="00532D6C"/>
    <w:rsid w:val="00532D9F"/>
    <w:rsid w:val="0054256A"/>
    <w:rsid w:val="00550885"/>
    <w:rsid w:val="00554BF1"/>
    <w:rsid w:val="00554E03"/>
    <w:rsid w:val="005565F3"/>
    <w:rsid w:val="005662A9"/>
    <w:rsid w:val="005727D2"/>
    <w:rsid w:val="005772EB"/>
    <w:rsid w:val="00577DB5"/>
    <w:rsid w:val="00581414"/>
    <w:rsid w:val="00581AFE"/>
    <w:rsid w:val="00581FD6"/>
    <w:rsid w:val="005843A7"/>
    <w:rsid w:val="00587B07"/>
    <w:rsid w:val="00591E32"/>
    <w:rsid w:val="0059618D"/>
    <w:rsid w:val="00597A4F"/>
    <w:rsid w:val="005A441F"/>
    <w:rsid w:val="005A4E75"/>
    <w:rsid w:val="005B340E"/>
    <w:rsid w:val="005B34FD"/>
    <w:rsid w:val="005B5474"/>
    <w:rsid w:val="005B64B2"/>
    <w:rsid w:val="005B6CC6"/>
    <w:rsid w:val="005C2EFF"/>
    <w:rsid w:val="005C65EB"/>
    <w:rsid w:val="005D164E"/>
    <w:rsid w:val="005E0F10"/>
    <w:rsid w:val="005E6147"/>
    <w:rsid w:val="005F5161"/>
    <w:rsid w:val="005F70A1"/>
    <w:rsid w:val="00600661"/>
    <w:rsid w:val="006177DB"/>
    <w:rsid w:val="00622D50"/>
    <w:rsid w:val="006316A7"/>
    <w:rsid w:val="00632CF8"/>
    <w:rsid w:val="00633B97"/>
    <w:rsid w:val="006351C4"/>
    <w:rsid w:val="0063630A"/>
    <w:rsid w:val="006440C4"/>
    <w:rsid w:val="00650C39"/>
    <w:rsid w:val="0065407A"/>
    <w:rsid w:val="006564FD"/>
    <w:rsid w:val="00660CF5"/>
    <w:rsid w:val="006771DC"/>
    <w:rsid w:val="00677519"/>
    <w:rsid w:val="0068060E"/>
    <w:rsid w:val="00680752"/>
    <w:rsid w:val="00690CAD"/>
    <w:rsid w:val="00690DA7"/>
    <w:rsid w:val="00694081"/>
    <w:rsid w:val="006952BB"/>
    <w:rsid w:val="006A167E"/>
    <w:rsid w:val="006A2C69"/>
    <w:rsid w:val="006A3375"/>
    <w:rsid w:val="006A45A5"/>
    <w:rsid w:val="006A4D8D"/>
    <w:rsid w:val="006B19D0"/>
    <w:rsid w:val="006B4A5A"/>
    <w:rsid w:val="006B4BA0"/>
    <w:rsid w:val="006C5CAA"/>
    <w:rsid w:val="006D7CF5"/>
    <w:rsid w:val="006D7E0B"/>
    <w:rsid w:val="006E26A5"/>
    <w:rsid w:val="006E30D2"/>
    <w:rsid w:val="006E3956"/>
    <w:rsid w:val="006F63D9"/>
    <w:rsid w:val="006F6A24"/>
    <w:rsid w:val="006F762D"/>
    <w:rsid w:val="00700523"/>
    <w:rsid w:val="00706F44"/>
    <w:rsid w:val="0071780D"/>
    <w:rsid w:val="007249D9"/>
    <w:rsid w:val="00724DFC"/>
    <w:rsid w:val="007351E1"/>
    <w:rsid w:val="00740841"/>
    <w:rsid w:val="00745DD4"/>
    <w:rsid w:val="007525CE"/>
    <w:rsid w:val="00753C46"/>
    <w:rsid w:val="007542D6"/>
    <w:rsid w:val="0075555B"/>
    <w:rsid w:val="007565D4"/>
    <w:rsid w:val="00756A04"/>
    <w:rsid w:val="0077553B"/>
    <w:rsid w:val="00785728"/>
    <w:rsid w:val="0078792A"/>
    <w:rsid w:val="00791F9D"/>
    <w:rsid w:val="00794ED9"/>
    <w:rsid w:val="00797187"/>
    <w:rsid w:val="00797CD6"/>
    <w:rsid w:val="007A6C44"/>
    <w:rsid w:val="007B0BF3"/>
    <w:rsid w:val="007B19FC"/>
    <w:rsid w:val="007B32D8"/>
    <w:rsid w:val="007C05C0"/>
    <w:rsid w:val="007C1CD1"/>
    <w:rsid w:val="007C2FBF"/>
    <w:rsid w:val="007C5D51"/>
    <w:rsid w:val="007D12CB"/>
    <w:rsid w:val="007D14AA"/>
    <w:rsid w:val="007D3F2F"/>
    <w:rsid w:val="007D5295"/>
    <w:rsid w:val="007E1D13"/>
    <w:rsid w:val="007E3DAC"/>
    <w:rsid w:val="007E4AD5"/>
    <w:rsid w:val="007E6DD8"/>
    <w:rsid w:val="007F00F8"/>
    <w:rsid w:val="007F0DBA"/>
    <w:rsid w:val="007F0F48"/>
    <w:rsid w:val="007F4BED"/>
    <w:rsid w:val="0080694E"/>
    <w:rsid w:val="00813310"/>
    <w:rsid w:val="0081578F"/>
    <w:rsid w:val="00820E0A"/>
    <w:rsid w:val="008246C7"/>
    <w:rsid w:val="008261D1"/>
    <w:rsid w:val="00826AD7"/>
    <w:rsid w:val="008272DE"/>
    <w:rsid w:val="00837052"/>
    <w:rsid w:val="00842063"/>
    <w:rsid w:val="00853B8D"/>
    <w:rsid w:val="008542E2"/>
    <w:rsid w:val="0086409E"/>
    <w:rsid w:val="00870A62"/>
    <w:rsid w:val="00873DB5"/>
    <w:rsid w:val="00874FA0"/>
    <w:rsid w:val="00876639"/>
    <w:rsid w:val="00876952"/>
    <w:rsid w:val="00876FB4"/>
    <w:rsid w:val="00882456"/>
    <w:rsid w:val="00884663"/>
    <w:rsid w:val="008909DC"/>
    <w:rsid w:val="008957B4"/>
    <w:rsid w:val="008A11A4"/>
    <w:rsid w:val="008A3EE8"/>
    <w:rsid w:val="008A62EF"/>
    <w:rsid w:val="008B054F"/>
    <w:rsid w:val="008B415B"/>
    <w:rsid w:val="008C001F"/>
    <w:rsid w:val="008C463F"/>
    <w:rsid w:val="008C6B61"/>
    <w:rsid w:val="008D40BB"/>
    <w:rsid w:val="008D4421"/>
    <w:rsid w:val="008E3C9A"/>
    <w:rsid w:val="008F0AB3"/>
    <w:rsid w:val="008F4A80"/>
    <w:rsid w:val="00901A81"/>
    <w:rsid w:val="009104A7"/>
    <w:rsid w:val="00910E30"/>
    <w:rsid w:val="00913211"/>
    <w:rsid w:val="00917271"/>
    <w:rsid w:val="0091781C"/>
    <w:rsid w:val="009225A9"/>
    <w:rsid w:val="0092346F"/>
    <w:rsid w:val="00930895"/>
    <w:rsid w:val="00930B76"/>
    <w:rsid w:val="00930FA6"/>
    <w:rsid w:val="00934873"/>
    <w:rsid w:val="00934FFA"/>
    <w:rsid w:val="009350DB"/>
    <w:rsid w:val="009452D4"/>
    <w:rsid w:val="00954573"/>
    <w:rsid w:val="009550E4"/>
    <w:rsid w:val="00955542"/>
    <w:rsid w:val="00956C66"/>
    <w:rsid w:val="009575A7"/>
    <w:rsid w:val="009621F9"/>
    <w:rsid w:val="009711C4"/>
    <w:rsid w:val="00972ABD"/>
    <w:rsid w:val="00977C56"/>
    <w:rsid w:val="009828B8"/>
    <w:rsid w:val="009847A2"/>
    <w:rsid w:val="00984BB8"/>
    <w:rsid w:val="00987BD2"/>
    <w:rsid w:val="009921AC"/>
    <w:rsid w:val="00992286"/>
    <w:rsid w:val="00995051"/>
    <w:rsid w:val="00997050"/>
    <w:rsid w:val="009970D8"/>
    <w:rsid w:val="009A685D"/>
    <w:rsid w:val="009A7A6C"/>
    <w:rsid w:val="009A7C26"/>
    <w:rsid w:val="009B39FC"/>
    <w:rsid w:val="009B5895"/>
    <w:rsid w:val="009B5F1D"/>
    <w:rsid w:val="009B64C1"/>
    <w:rsid w:val="009C41DC"/>
    <w:rsid w:val="009C4A10"/>
    <w:rsid w:val="009C5266"/>
    <w:rsid w:val="009C61F3"/>
    <w:rsid w:val="009E2317"/>
    <w:rsid w:val="009E4F6E"/>
    <w:rsid w:val="009F00E4"/>
    <w:rsid w:val="009F03E2"/>
    <w:rsid w:val="009F412D"/>
    <w:rsid w:val="009F7194"/>
    <w:rsid w:val="00A0194D"/>
    <w:rsid w:val="00A02386"/>
    <w:rsid w:val="00A060F7"/>
    <w:rsid w:val="00A10180"/>
    <w:rsid w:val="00A10D73"/>
    <w:rsid w:val="00A162AC"/>
    <w:rsid w:val="00A20540"/>
    <w:rsid w:val="00A21F8C"/>
    <w:rsid w:val="00A23E56"/>
    <w:rsid w:val="00A3284D"/>
    <w:rsid w:val="00A32A4C"/>
    <w:rsid w:val="00A34C2F"/>
    <w:rsid w:val="00A36E78"/>
    <w:rsid w:val="00A4638A"/>
    <w:rsid w:val="00A46C1E"/>
    <w:rsid w:val="00A4710C"/>
    <w:rsid w:val="00A5106F"/>
    <w:rsid w:val="00A5209B"/>
    <w:rsid w:val="00A52ED7"/>
    <w:rsid w:val="00A71138"/>
    <w:rsid w:val="00A71E8D"/>
    <w:rsid w:val="00A82572"/>
    <w:rsid w:val="00A86175"/>
    <w:rsid w:val="00A86FDA"/>
    <w:rsid w:val="00A915DD"/>
    <w:rsid w:val="00A91DCB"/>
    <w:rsid w:val="00A9634D"/>
    <w:rsid w:val="00AA4196"/>
    <w:rsid w:val="00AA5964"/>
    <w:rsid w:val="00AB0128"/>
    <w:rsid w:val="00AC1433"/>
    <w:rsid w:val="00AC3D64"/>
    <w:rsid w:val="00AC6F05"/>
    <w:rsid w:val="00AD0513"/>
    <w:rsid w:val="00AD0E2B"/>
    <w:rsid w:val="00AD1501"/>
    <w:rsid w:val="00AD15B9"/>
    <w:rsid w:val="00AD1C59"/>
    <w:rsid w:val="00AD3976"/>
    <w:rsid w:val="00AD63CC"/>
    <w:rsid w:val="00AD67A9"/>
    <w:rsid w:val="00AE2DF3"/>
    <w:rsid w:val="00AE32B5"/>
    <w:rsid w:val="00AE3918"/>
    <w:rsid w:val="00AE3EAD"/>
    <w:rsid w:val="00AE6188"/>
    <w:rsid w:val="00AF3A3D"/>
    <w:rsid w:val="00AF6F8A"/>
    <w:rsid w:val="00B02FC8"/>
    <w:rsid w:val="00B05042"/>
    <w:rsid w:val="00B077B6"/>
    <w:rsid w:val="00B078E4"/>
    <w:rsid w:val="00B07CDC"/>
    <w:rsid w:val="00B13BDE"/>
    <w:rsid w:val="00B14262"/>
    <w:rsid w:val="00B1699B"/>
    <w:rsid w:val="00B23205"/>
    <w:rsid w:val="00B24BB1"/>
    <w:rsid w:val="00B25E79"/>
    <w:rsid w:val="00B30348"/>
    <w:rsid w:val="00B31E56"/>
    <w:rsid w:val="00B3325B"/>
    <w:rsid w:val="00B3540B"/>
    <w:rsid w:val="00B41DB3"/>
    <w:rsid w:val="00B42F77"/>
    <w:rsid w:val="00B51E82"/>
    <w:rsid w:val="00B52EA4"/>
    <w:rsid w:val="00B57509"/>
    <w:rsid w:val="00B618D7"/>
    <w:rsid w:val="00B61DC1"/>
    <w:rsid w:val="00B62A4A"/>
    <w:rsid w:val="00B62E1B"/>
    <w:rsid w:val="00B653CD"/>
    <w:rsid w:val="00B66647"/>
    <w:rsid w:val="00B669B8"/>
    <w:rsid w:val="00B75934"/>
    <w:rsid w:val="00B807A6"/>
    <w:rsid w:val="00B86755"/>
    <w:rsid w:val="00B86B86"/>
    <w:rsid w:val="00B90063"/>
    <w:rsid w:val="00B92B3C"/>
    <w:rsid w:val="00B94BA1"/>
    <w:rsid w:val="00BA28A8"/>
    <w:rsid w:val="00BA7B4C"/>
    <w:rsid w:val="00BB4461"/>
    <w:rsid w:val="00BC79ED"/>
    <w:rsid w:val="00BD368A"/>
    <w:rsid w:val="00BD4862"/>
    <w:rsid w:val="00BD5C42"/>
    <w:rsid w:val="00BE0ADE"/>
    <w:rsid w:val="00BE171C"/>
    <w:rsid w:val="00BE5EA3"/>
    <w:rsid w:val="00BE6275"/>
    <w:rsid w:val="00BE739D"/>
    <w:rsid w:val="00BF1E8E"/>
    <w:rsid w:val="00BF6525"/>
    <w:rsid w:val="00C02838"/>
    <w:rsid w:val="00C11B5D"/>
    <w:rsid w:val="00C12472"/>
    <w:rsid w:val="00C134DD"/>
    <w:rsid w:val="00C1506C"/>
    <w:rsid w:val="00C15115"/>
    <w:rsid w:val="00C21503"/>
    <w:rsid w:val="00C230B9"/>
    <w:rsid w:val="00C30283"/>
    <w:rsid w:val="00C329BA"/>
    <w:rsid w:val="00C33040"/>
    <w:rsid w:val="00C4428D"/>
    <w:rsid w:val="00C453F8"/>
    <w:rsid w:val="00C501E6"/>
    <w:rsid w:val="00C61166"/>
    <w:rsid w:val="00C622EB"/>
    <w:rsid w:val="00C65266"/>
    <w:rsid w:val="00C728CE"/>
    <w:rsid w:val="00C80B49"/>
    <w:rsid w:val="00C811B9"/>
    <w:rsid w:val="00C86DDD"/>
    <w:rsid w:val="00C871E1"/>
    <w:rsid w:val="00C935CF"/>
    <w:rsid w:val="00C93873"/>
    <w:rsid w:val="00C96867"/>
    <w:rsid w:val="00CA1025"/>
    <w:rsid w:val="00CA3101"/>
    <w:rsid w:val="00CA56D6"/>
    <w:rsid w:val="00CA67B2"/>
    <w:rsid w:val="00CB1718"/>
    <w:rsid w:val="00CB4F3F"/>
    <w:rsid w:val="00CB52B4"/>
    <w:rsid w:val="00CC0BBA"/>
    <w:rsid w:val="00CC1B38"/>
    <w:rsid w:val="00CC339A"/>
    <w:rsid w:val="00CC4008"/>
    <w:rsid w:val="00CD3FA4"/>
    <w:rsid w:val="00CD440D"/>
    <w:rsid w:val="00CD6D05"/>
    <w:rsid w:val="00CE1137"/>
    <w:rsid w:val="00CE5A82"/>
    <w:rsid w:val="00CE5CA9"/>
    <w:rsid w:val="00CE6538"/>
    <w:rsid w:val="00CF25C9"/>
    <w:rsid w:val="00CF399D"/>
    <w:rsid w:val="00CF39D6"/>
    <w:rsid w:val="00D015EB"/>
    <w:rsid w:val="00D11D79"/>
    <w:rsid w:val="00D13C7A"/>
    <w:rsid w:val="00D17039"/>
    <w:rsid w:val="00D234CD"/>
    <w:rsid w:val="00D242E2"/>
    <w:rsid w:val="00D3485F"/>
    <w:rsid w:val="00D436AF"/>
    <w:rsid w:val="00D43A86"/>
    <w:rsid w:val="00D43DE2"/>
    <w:rsid w:val="00D47A9B"/>
    <w:rsid w:val="00D548E5"/>
    <w:rsid w:val="00D5575E"/>
    <w:rsid w:val="00D55B23"/>
    <w:rsid w:val="00D61353"/>
    <w:rsid w:val="00D61849"/>
    <w:rsid w:val="00D61A1B"/>
    <w:rsid w:val="00D67212"/>
    <w:rsid w:val="00D706F0"/>
    <w:rsid w:val="00D735FA"/>
    <w:rsid w:val="00D838E4"/>
    <w:rsid w:val="00D96E03"/>
    <w:rsid w:val="00D977C4"/>
    <w:rsid w:val="00DB59EE"/>
    <w:rsid w:val="00DB5FCA"/>
    <w:rsid w:val="00DC2A6E"/>
    <w:rsid w:val="00DC4A3D"/>
    <w:rsid w:val="00DC6718"/>
    <w:rsid w:val="00DC69FF"/>
    <w:rsid w:val="00DD0219"/>
    <w:rsid w:val="00DD1430"/>
    <w:rsid w:val="00DD3F1F"/>
    <w:rsid w:val="00DE036C"/>
    <w:rsid w:val="00DE19B6"/>
    <w:rsid w:val="00DE52E9"/>
    <w:rsid w:val="00DE6FBB"/>
    <w:rsid w:val="00DE78DE"/>
    <w:rsid w:val="00DF2DFC"/>
    <w:rsid w:val="00DF2E20"/>
    <w:rsid w:val="00DF344A"/>
    <w:rsid w:val="00DF66D1"/>
    <w:rsid w:val="00E001C0"/>
    <w:rsid w:val="00E00B5F"/>
    <w:rsid w:val="00E00C34"/>
    <w:rsid w:val="00E0164A"/>
    <w:rsid w:val="00E0288E"/>
    <w:rsid w:val="00E040B9"/>
    <w:rsid w:val="00E047DF"/>
    <w:rsid w:val="00E12D40"/>
    <w:rsid w:val="00E13279"/>
    <w:rsid w:val="00E149B6"/>
    <w:rsid w:val="00E1579F"/>
    <w:rsid w:val="00E2095B"/>
    <w:rsid w:val="00E22BEF"/>
    <w:rsid w:val="00E24656"/>
    <w:rsid w:val="00E25D02"/>
    <w:rsid w:val="00E34E9F"/>
    <w:rsid w:val="00E36C17"/>
    <w:rsid w:val="00E404A3"/>
    <w:rsid w:val="00E416DE"/>
    <w:rsid w:val="00E468A2"/>
    <w:rsid w:val="00E4725A"/>
    <w:rsid w:val="00E50907"/>
    <w:rsid w:val="00E51B3C"/>
    <w:rsid w:val="00E52CEA"/>
    <w:rsid w:val="00E646F5"/>
    <w:rsid w:val="00E648CC"/>
    <w:rsid w:val="00E730F8"/>
    <w:rsid w:val="00E75D99"/>
    <w:rsid w:val="00E82994"/>
    <w:rsid w:val="00E84964"/>
    <w:rsid w:val="00E84F1F"/>
    <w:rsid w:val="00E8532D"/>
    <w:rsid w:val="00E90DCD"/>
    <w:rsid w:val="00EA5048"/>
    <w:rsid w:val="00EA5449"/>
    <w:rsid w:val="00EB3DF6"/>
    <w:rsid w:val="00EB5857"/>
    <w:rsid w:val="00EC7603"/>
    <w:rsid w:val="00ED5584"/>
    <w:rsid w:val="00EF0411"/>
    <w:rsid w:val="00EF18A7"/>
    <w:rsid w:val="00EF5A7B"/>
    <w:rsid w:val="00EF629C"/>
    <w:rsid w:val="00EF6B1D"/>
    <w:rsid w:val="00F03487"/>
    <w:rsid w:val="00F043A6"/>
    <w:rsid w:val="00F04BF9"/>
    <w:rsid w:val="00F068D0"/>
    <w:rsid w:val="00F0715C"/>
    <w:rsid w:val="00F07416"/>
    <w:rsid w:val="00F1052A"/>
    <w:rsid w:val="00F11059"/>
    <w:rsid w:val="00F130D1"/>
    <w:rsid w:val="00F21839"/>
    <w:rsid w:val="00F23EEE"/>
    <w:rsid w:val="00F24438"/>
    <w:rsid w:val="00F36432"/>
    <w:rsid w:val="00F37C7E"/>
    <w:rsid w:val="00F625E5"/>
    <w:rsid w:val="00F65DFE"/>
    <w:rsid w:val="00F66CB4"/>
    <w:rsid w:val="00F74E6F"/>
    <w:rsid w:val="00F842A2"/>
    <w:rsid w:val="00F847C0"/>
    <w:rsid w:val="00F8767A"/>
    <w:rsid w:val="00F876A4"/>
    <w:rsid w:val="00F91392"/>
    <w:rsid w:val="00F93F83"/>
    <w:rsid w:val="00FA3810"/>
    <w:rsid w:val="00FA752D"/>
    <w:rsid w:val="00FB2C3D"/>
    <w:rsid w:val="00FB35FA"/>
    <w:rsid w:val="00FB38FA"/>
    <w:rsid w:val="00FB5A45"/>
    <w:rsid w:val="00FC11A1"/>
    <w:rsid w:val="00FC1CA5"/>
    <w:rsid w:val="00FC5192"/>
    <w:rsid w:val="00FD1757"/>
    <w:rsid w:val="00FD2AF4"/>
    <w:rsid w:val="00FD2DCD"/>
    <w:rsid w:val="00FD4B71"/>
    <w:rsid w:val="00FD6BC9"/>
    <w:rsid w:val="00FE01C5"/>
    <w:rsid w:val="00FE0CCE"/>
    <w:rsid w:val="00FE2F8F"/>
    <w:rsid w:val="00FE3C10"/>
    <w:rsid w:val="00FE3E5E"/>
    <w:rsid w:val="00FE4351"/>
    <w:rsid w:val="00FF24E1"/>
    <w:rsid w:val="00FF3B44"/>
    <w:rsid w:val="00FF3E58"/>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D89C-D62F-483D-8E12-36351CC8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28E5"/>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1E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1E3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rmal (Web)"/>
    <w:basedOn w:val="a"/>
    <w:uiPriority w:val="99"/>
    <w:unhideWhenUsed/>
    <w:rsid w:val="001E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E23A4"/>
    <w:rPr>
      <w:color w:val="0000FF"/>
      <w:u w:val="single"/>
    </w:rPr>
  </w:style>
  <w:style w:type="table" w:styleId="a5">
    <w:name w:val="Table Grid"/>
    <w:basedOn w:val="a1"/>
    <w:uiPriority w:val="39"/>
    <w:rsid w:val="0049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E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3EE8"/>
  </w:style>
  <w:style w:type="paragraph" w:styleId="a8">
    <w:name w:val="footer"/>
    <w:basedOn w:val="a"/>
    <w:link w:val="a9"/>
    <w:uiPriority w:val="99"/>
    <w:unhideWhenUsed/>
    <w:rsid w:val="008A3E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3EE8"/>
  </w:style>
  <w:style w:type="paragraph" w:styleId="aa">
    <w:name w:val="List Paragraph"/>
    <w:basedOn w:val="a"/>
    <w:uiPriority w:val="34"/>
    <w:qFormat/>
    <w:rsid w:val="00677519"/>
    <w:pPr>
      <w:spacing w:after="0" w:line="240" w:lineRule="auto"/>
      <w:ind w:left="720"/>
      <w:contextualSpacing/>
    </w:pPr>
  </w:style>
  <w:style w:type="paragraph" w:customStyle="1" w:styleId="ab">
    <w:name w:val="Знак"/>
    <w:basedOn w:val="a"/>
    <w:rsid w:val="007F00F8"/>
    <w:pPr>
      <w:spacing w:after="160" w:line="240" w:lineRule="exact"/>
    </w:pPr>
    <w:rPr>
      <w:rFonts w:ascii="Verdana" w:eastAsia="Times New Roman" w:hAnsi="Verdana" w:cs="Verdana"/>
      <w:sz w:val="20"/>
      <w:szCs w:val="20"/>
      <w:lang w:val="en-US"/>
    </w:rPr>
  </w:style>
  <w:style w:type="numbering" w:customStyle="1" w:styleId="11">
    <w:name w:val="Нет списка1"/>
    <w:next w:val="a2"/>
    <w:uiPriority w:val="99"/>
    <w:semiHidden/>
    <w:unhideWhenUsed/>
    <w:rsid w:val="006E26A5"/>
  </w:style>
  <w:style w:type="paragraph" w:styleId="ac">
    <w:name w:val="No Spacing"/>
    <w:uiPriority w:val="1"/>
    <w:qFormat/>
    <w:rsid w:val="006E26A5"/>
    <w:pPr>
      <w:spacing w:after="0" w:line="240" w:lineRule="auto"/>
    </w:pPr>
    <w:rPr>
      <w:rFonts w:ascii="Times New Roman" w:eastAsia="Times New Roman" w:hAnsi="Times New Roman" w:cs="Times New Roman"/>
      <w:sz w:val="24"/>
      <w:szCs w:val="28"/>
    </w:rPr>
  </w:style>
  <w:style w:type="paragraph" w:customStyle="1" w:styleId="Default">
    <w:name w:val="Default"/>
    <w:rsid w:val="006E26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5"/>
    <w:uiPriority w:val="59"/>
    <w:rsid w:val="006E26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3"/>
    <w:rsid w:val="006E26A5"/>
    <w:rPr>
      <w:sz w:val="27"/>
      <w:szCs w:val="27"/>
      <w:shd w:val="clear" w:color="auto" w:fill="FFFFFF"/>
    </w:rPr>
  </w:style>
  <w:style w:type="paragraph" w:customStyle="1" w:styleId="3">
    <w:name w:val="Основной текст3"/>
    <w:basedOn w:val="a"/>
    <w:link w:val="ad"/>
    <w:rsid w:val="006E26A5"/>
    <w:pPr>
      <w:shd w:val="clear" w:color="auto" w:fill="FFFFFF"/>
      <w:spacing w:after="5160" w:line="317" w:lineRule="exact"/>
      <w:ind w:hanging="720"/>
    </w:pPr>
    <w:rPr>
      <w:sz w:val="27"/>
      <w:szCs w:val="27"/>
    </w:rPr>
  </w:style>
  <w:style w:type="character" w:customStyle="1" w:styleId="4">
    <w:name w:val="Основной текст (4)_"/>
    <w:basedOn w:val="a0"/>
    <w:link w:val="40"/>
    <w:rsid w:val="006E26A5"/>
    <w:rPr>
      <w:sz w:val="27"/>
      <w:szCs w:val="27"/>
      <w:shd w:val="clear" w:color="auto" w:fill="FFFFFF"/>
    </w:rPr>
  </w:style>
  <w:style w:type="paragraph" w:customStyle="1" w:styleId="40">
    <w:name w:val="Основной текст (4)"/>
    <w:basedOn w:val="a"/>
    <w:link w:val="4"/>
    <w:rsid w:val="006E26A5"/>
    <w:pPr>
      <w:shd w:val="clear" w:color="auto" w:fill="FFFFFF"/>
      <w:spacing w:after="0" w:line="317" w:lineRule="exact"/>
      <w:ind w:hanging="740"/>
    </w:pPr>
    <w:rPr>
      <w:sz w:val="27"/>
      <w:szCs w:val="27"/>
    </w:rPr>
  </w:style>
  <w:style w:type="character" w:customStyle="1" w:styleId="13">
    <w:name w:val="Основной текст1"/>
    <w:basedOn w:val="ad"/>
    <w:rsid w:val="006E26A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
    <w:name w:val="Основной текст (15)_"/>
    <w:basedOn w:val="a0"/>
    <w:link w:val="150"/>
    <w:rsid w:val="006E26A5"/>
    <w:rPr>
      <w:sz w:val="8"/>
      <w:szCs w:val="8"/>
      <w:shd w:val="clear" w:color="auto" w:fill="FFFFFF"/>
    </w:rPr>
  </w:style>
  <w:style w:type="paragraph" w:customStyle="1" w:styleId="150">
    <w:name w:val="Основной текст (15)"/>
    <w:basedOn w:val="a"/>
    <w:link w:val="15"/>
    <w:rsid w:val="006E26A5"/>
    <w:pPr>
      <w:shd w:val="clear" w:color="auto" w:fill="FFFFFF"/>
      <w:spacing w:after="0" w:line="0" w:lineRule="atLeast"/>
    </w:pPr>
    <w:rPr>
      <w:sz w:val="8"/>
      <w:szCs w:val="8"/>
    </w:rPr>
  </w:style>
  <w:style w:type="character" w:customStyle="1" w:styleId="5">
    <w:name w:val="Основной текст (5)_"/>
    <w:basedOn w:val="a0"/>
    <w:rsid w:val="006E26A5"/>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w:basedOn w:val="5"/>
    <w:rsid w:val="006E26A5"/>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6E26A5"/>
    <w:rPr>
      <w:sz w:val="23"/>
      <w:szCs w:val="23"/>
      <w:shd w:val="clear" w:color="auto" w:fill="FFFFFF"/>
    </w:rPr>
  </w:style>
  <w:style w:type="paragraph" w:customStyle="1" w:styleId="80">
    <w:name w:val="Основной текст (8)"/>
    <w:basedOn w:val="a"/>
    <w:link w:val="8"/>
    <w:rsid w:val="006E26A5"/>
    <w:pPr>
      <w:shd w:val="clear" w:color="auto" w:fill="FFFFFF"/>
      <w:spacing w:after="0" w:line="0" w:lineRule="atLeast"/>
    </w:pPr>
    <w:rPr>
      <w:sz w:val="23"/>
      <w:szCs w:val="23"/>
    </w:rPr>
  </w:style>
  <w:style w:type="character" w:customStyle="1" w:styleId="110">
    <w:name w:val="Основной текст (11)"/>
    <w:basedOn w:val="a0"/>
    <w:rsid w:val="006E26A5"/>
    <w:rPr>
      <w:rFonts w:ascii="Times New Roman" w:eastAsia="Times New Roman" w:hAnsi="Times New Roman" w:cs="Times New Roman"/>
      <w:b w:val="0"/>
      <w:bCs w:val="0"/>
      <w:i w:val="0"/>
      <w:iCs w:val="0"/>
      <w:smallCaps w:val="0"/>
      <w:strike w:val="0"/>
      <w:spacing w:val="0"/>
      <w:sz w:val="15"/>
      <w:szCs w:val="15"/>
    </w:rPr>
  </w:style>
  <w:style w:type="character" w:customStyle="1" w:styleId="111">
    <w:name w:val="Основной текст (11)_"/>
    <w:basedOn w:val="a0"/>
    <w:rsid w:val="006E26A5"/>
    <w:rPr>
      <w:rFonts w:ascii="Times New Roman" w:eastAsia="Times New Roman" w:hAnsi="Times New Roman" w:cs="Times New Roman"/>
      <w:b w:val="0"/>
      <w:bCs w:val="0"/>
      <w:i w:val="0"/>
      <w:iCs w:val="0"/>
      <w:smallCaps w:val="0"/>
      <w:strike w:val="0"/>
      <w:spacing w:val="0"/>
      <w:sz w:val="15"/>
      <w:szCs w:val="15"/>
    </w:rPr>
  </w:style>
  <w:style w:type="character" w:customStyle="1" w:styleId="120">
    <w:name w:val="Основной текст (12)"/>
    <w:basedOn w:val="a0"/>
    <w:rsid w:val="006E26A5"/>
    <w:rPr>
      <w:rFonts w:ascii="Times New Roman" w:eastAsia="Times New Roman" w:hAnsi="Times New Roman" w:cs="Times New Roman"/>
      <w:b w:val="0"/>
      <w:bCs w:val="0"/>
      <w:i w:val="0"/>
      <w:iCs w:val="0"/>
      <w:smallCaps w:val="0"/>
      <w:strike w:val="0"/>
      <w:spacing w:val="0"/>
      <w:sz w:val="15"/>
      <w:szCs w:val="15"/>
    </w:rPr>
  </w:style>
  <w:style w:type="paragraph" w:customStyle="1" w:styleId="ae">
    <w:name w:val="заголовок табл"/>
    <w:basedOn w:val="a"/>
    <w:autoRedefine/>
    <w:rsid w:val="00581414"/>
    <w:pPr>
      <w:keepNext/>
      <w:tabs>
        <w:tab w:val="left" w:pos="1304"/>
        <w:tab w:val="left" w:pos="1559"/>
        <w:tab w:val="left" w:pos="2693"/>
        <w:tab w:val="left" w:pos="3969"/>
        <w:tab w:val="left" w:pos="4253"/>
      </w:tabs>
      <w:spacing w:before="120" w:after="60" w:line="240" w:lineRule="auto"/>
      <w:jc w:val="center"/>
    </w:pPr>
    <w:rPr>
      <w:rFonts w:ascii="Times New Roman" w:eastAsia="Times New Roman" w:hAnsi="Times New Roman" w:cs="Times New Roman"/>
      <w:b/>
      <w:snapToGrid w:val="0"/>
      <w:sz w:val="24"/>
      <w:szCs w:val="20"/>
      <w:lang w:eastAsia="ru-RU"/>
    </w:rPr>
  </w:style>
  <w:style w:type="paragraph" w:styleId="af">
    <w:name w:val="Plain Text"/>
    <w:basedOn w:val="a"/>
    <w:link w:val="af0"/>
    <w:uiPriority w:val="99"/>
    <w:unhideWhenUsed/>
    <w:rsid w:val="000D638F"/>
    <w:pPr>
      <w:spacing w:after="0" w:line="240" w:lineRule="auto"/>
    </w:pPr>
    <w:rPr>
      <w:rFonts w:ascii="Consolas" w:hAnsi="Consolas" w:cs="Consolas"/>
      <w:sz w:val="21"/>
      <w:szCs w:val="21"/>
    </w:rPr>
  </w:style>
  <w:style w:type="character" w:customStyle="1" w:styleId="af0">
    <w:name w:val="Текст Знак"/>
    <w:basedOn w:val="a0"/>
    <w:link w:val="af"/>
    <w:uiPriority w:val="99"/>
    <w:rsid w:val="000D638F"/>
    <w:rPr>
      <w:rFonts w:ascii="Consolas" w:hAnsi="Consolas" w:cs="Consolas"/>
      <w:sz w:val="21"/>
      <w:szCs w:val="21"/>
    </w:rPr>
  </w:style>
  <w:style w:type="paragraph" w:customStyle="1" w:styleId="ConsPlusNonformat">
    <w:name w:val="ConsPlusNonformat"/>
    <w:uiPriority w:val="99"/>
    <w:rsid w:val="001776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Balloon Text"/>
    <w:basedOn w:val="a"/>
    <w:link w:val="af2"/>
    <w:uiPriority w:val="99"/>
    <w:semiHidden/>
    <w:unhideWhenUsed/>
    <w:rsid w:val="009B64C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B64C1"/>
    <w:rPr>
      <w:rFonts w:ascii="Segoe UI" w:hAnsi="Segoe UI" w:cs="Segoe UI"/>
      <w:sz w:val="18"/>
      <w:szCs w:val="18"/>
    </w:rPr>
  </w:style>
  <w:style w:type="character" w:customStyle="1" w:styleId="10">
    <w:name w:val="Заголовок 1 Знак"/>
    <w:basedOn w:val="a0"/>
    <w:link w:val="1"/>
    <w:uiPriority w:val="9"/>
    <w:rsid w:val="000228E5"/>
    <w:rPr>
      <w:rFonts w:ascii="Calibri Light" w:eastAsia="Times New Roman" w:hAnsi="Calibri Light" w:cs="Times New Roman"/>
      <w:b/>
      <w:bCs/>
      <w:kern w:val="32"/>
      <w:sz w:val="32"/>
      <w:szCs w:val="32"/>
    </w:rPr>
  </w:style>
  <w:style w:type="paragraph" w:styleId="af3">
    <w:name w:val="Body Text"/>
    <w:aliases w:val="НЕТ отступов Знак Знак Знак Знак Знак Знак Знак,НЕТ отступов Знак Знак Знак,НЕТ отступов Знак Знак Знак Знак Знак Знак Знак Знак Знак,НЕТ отступов Знак Знак,НЕТ отступов Знак Знак Знак Знак Зн,Основной текст Знак1 Знак Знак"/>
    <w:basedOn w:val="a"/>
    <w:link w:val="af4"/>
    <w:uiPriority w:val="99"/>
    <w:rsid w:val="006D7CF5"/>
    <w:pPr>
      <w:widowControl w:val="0"/>
      <w:suppressAutoHyphens/>
      <w:spacing w:after="120" w:line="240" w:lineRule="auto"/>
    </w:pPr>
    <w:rPr>
      <w:rFonts w:ascii="Arial" w:eastAsia="Times New Roman" w:hAnsi="Arial" w:cs="Times New Roman"/>
      <w:kern w:val="1"/>
      <w:sz w:val="20"/>
      <w:szCs w:val="24"/>
      <w:lang w:eastAsia="ru-RU"/>
    </w:rPr>
  </w:style>
  <w:style w:type="character" w:customStyle="1" w:styleId="af4">
    <w:name w:val="Основной текст Знак"/>
    <w:aliases w:val="НЕТ отступов Знак Знак Знак Знак Знак Знак Знак Знак,НЕТ отступов Знак Знак Знак Знак,НЕТ отступов Знак Знак Знак Знак Знак Знак Знак Знак Знак Знак,НЕТ отступов Знак Знак Знак1,НЕТ отступов Знак Знак Знак Знак Зн Знак"/>
    <w:basedOn w:val="a0"/>
    <w:link w:val="af3"/>
    <w:uiPriority w:val="99"/>
    <w:rsid w:val="006D7CF5"/>
    <w:rPr>
      <w:rFonts w:ascii="Arial" w:eastAsia="Times New Roman" w:hAnsi="Arial" w:cs="Times New Roman"/>
      <w:kern w:val="1"/>
      <w:sz w:val="20"/>
      <w:szCs w:val="24"/>
      <w:lang w:eastAsia="ru-RU"/>
    </w:rPr>
  </w:style>
  <w:style w:type="character" w:customStyle="1" w:styleId="apple-converted-space">
    <w:name w:val="apple-converted-space"/>
    <w:basedOn w:val="a0"/>
    <w:rsid w:val="00FB5A45"/>
  </w:style>
  <w:style w:type="character" w:styleId="af5">
    <w:name w:val="Emphasis"/>
    <w:basedOn w:val="a0"/>
    <w:uiPriority w:val="20"/>
    <w:qFormat/>
    <w:rsid w:val="00093313"/>
    <w:rPr>
      <w:i/>
      <w:iCs/>
    </w:rPr>
  </w:style>
  <w:style w:type="character" w:styleId="af6">
    <w:name w:val="Strong"/>
    <w:basedOn w:val="a0"/>
    <w:uiPriority w:val="22"/>
    <w:qFormat/>
    <w:rsid w:val="00093313"/>
    <w:rPr>
      <w:b/>
      <w:bCs/>
    </w:rPr>
  </w:style>
  <w:style w:type="character" w:styleId="af7">
    <w:name w:val="Placeholder Text"/>
    <w:basedOn w:val="a0"/>
    <w:uiPriority w:val="99"/>
    <w:semiHidden/>
    <w:rsid w:val="00201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5680">
      <w:bodyDiv w:val="1"/>
      <w:marLeft w:val="0"/>
      <w:marRight w:val="0"/>
      <w:marTop w:val="0"/>
      <w:marBottom w:val="0"/>
      <w:divBdr>
        <w:top w:val="none" w:sz="0" w:space="0" w:color="auto"/>
        <w:left w:val="none" w:sz="0" w:space="0" w:color="auto"/>
        <w:bottom w:val="none" w:sz="0" w:space="0" w:color="auto"/>
        <w:right w:val="none" w:sz="0" w:space="0" w:color="auto"/>
      </w:divBdr>
    </w:div>
    <w:div w:id="67777841">
      <w:bodyDiv w:val="1"/>
      <w:marLeft w:val="0"/>
      <w:marRight w:val="0"/>
      <w:marTop w:val="0"/>
      <w:marBottom w:val="0"/>
      <w:divBdr>
        <w:top w:val="none" w:sz="0" w:space="0" w:color="auto"/>
        <w:left w:val="none" w:sz="0" w:space="0" w:color="auto"/>
        <w:bottom w:val="none" w:sz="0" w:space="0" w:color="auto"/>
        <w:right w:val="none" w:sz="0" w:space="0" w:color="auto"/>
      </w:divBdr>
    </w:div>
    <w:div w:id="130247579">
      <w:bodyDiv w:val="1"/>
      <w:marLeft w:val="0"/>
      <w:marRight w:val="0"/>
      <w:marTop w:val="0"/>
      <w:marBottom w:val="0"/>
      <w:divBdr>
        <w:top w:val="none" w:sz="0" w:space="0" w:color="auto"/>
        <w:left w:val="none" w:sz="0" w:space="0" w:color="auto"/>
        <w:bottom w:val="none" w:sz="0" w:space="0" w:color="auto"/>
        <w:right w:val="none" w:sz="0" w:space="0" w:color="auto"/>
      </w:divBdr>
    </w:div>
    <w:div w:id="168258627">
      <w:bodyDiv w:val="1"/>
      <w:marLeft w:val="0"/>
      <w:marRight w:val="0"/>
      <w:marTop w:val="0"/>
      <w:marBottom w:val="0"/>
      <w:divBdr>
        <w:top w:val="none" w:sz="0" w:space="0" w:color="auto"/>
        <w:left w:val="none" w:sz="0" w:space="0" w:color="auto"/>
        <w:bottom w:val="none" w:sz="0" w:space="0" w:color="auto"/>
        <w:right w:val="none" w:sz="0" w:space="0" w:color="auto"/>
      </w:divBdr>
    </w:div>
    <w:div w:id="187069662">
      <w:bodyDiv w:val="1"/>
      <w:marLeft w:val="0"/>
      <w:marRight w:val="0"/>
      <w:marTop w:val="0"/>
      <w:marBottom w:val="0"/>
      <w:divBdr>
        <w:top w:val="none" w:sz="0" w:space="0" w:color="auto"/>
        <w:left w:val="none" w:sz="0" w:space="0" w:color="auto"/>
        <w:bottom w:val="none" w:sz="0" w:space="0" w:color="auto"/>
        <w:right w:val="none" w:sz="0" w:space="0" w:color="auto"/>
      </w:divBdr>
    </w:div>
    <w:div w:id="276834083">
      <w:bodyDiv w:val="1"/>
      <w:marLeft w:val="0"/>
      <w:marRight w:val="0"/>
      <w:marTop w:val="0"/>
      <w:marBottom w:val="0"/>
      <w:divBdr>
        <w:top w:val="none" w:sz="0" w:space="0" w:color="auto"/>
        <w:left w:val="none" w:sz="0" w:space="0" w:color="auto"/>
        <w:bottom w:val="none" w:sz="0" w:space="0" w:color="auto"/>
        <w:right w:val="none" w:sz="0" w:space="0" w:color="auto"/>
      </w:divBdr>
    </w:div>
    <w:div w:id="487943048">
      <w:bodyDiv w:val="1"/>
      <w:marLeft w:val="0"/>
      <w:marRight w:val="0"/>
      <w:marTop w:val="0"/>
      <w:marBottom w:val="0"/>
      <w:divBdr>
        <w:top w:val="none" w:sz="0" w:space="0" w:color="auto"/>
        <w:left w:val="none" w:sz="0" w:space="0" w:color="auto"/>
        <w:bottom w:val="none" w:sz="0" w:space="0" w:color="auto"/>
        <w:right w:val="none" w:sz="0" w:space="0" w:color="auto"/>
      </w:divBdr>
    </w:div>
    <w:div w:id="553153788">
      <w:bodyDiv w:val="1"/>
      <w:marLeft w:val="0"/>
      <w:marRight w:val="0"/>
      <w:marTop w:val="0"/>
      <w:marBottom w:val="0"/>
      <w:divBdr>
        <w:top w:val="none" w:sz="0" w:space="0" w:color="auto"/>
        <w:left w:val="none" w:sz="0" w:space="0" w:color="auto"/>
        <w:bottom w:val="none" w:sz="0" w:space="0" w:color="auto"/>
        <w:right w:val="none" w:sz="0" w:space="0" w:color="auto"/>
      </w:divBdr>
    </w:div>
    <w:div w:id="570844789">
      <w:bodyDiv w:val="1"/>
      <w:marLeft w:val="0"/>
      <w:marRight w:val="0"/>
      <w:marTop w:val="0"/>
      <w:marBottom w:val="0"/>
      <w:divBdr>
        <w:top w:val="none" w:sz="0" w:space="0" w:color="auto"/>
        <w:left w:val="none" w:sz="0" w:space="0" w:color="auto"/>
        <w:bottom w:val="none" w:sz="0" w:space="0" w:color="auto"/>
        <w:right w:val="none" w:sz="0" w:space="0" w:color="auto"/>
      </w:divBdr>
    </w:div>
    <w:div w:id="583298566">
      <w:bodyDiv w:val="1"/>
      <w:marLeft w:val="0"/>
      <w:marRight w:val="0"/>
      <w:marTop w:val="0"/>
      <w:marBottom w:val="0"/>
      <w:divBdr>
        <w:top w:val="none" w:sz="0" w:space="0" w:color="auto"/>
        <w:left w:val="none" w:sz="0" w:space="0" w:color="auto"/>
        <w:bottom w:val="none" w:sz="0" w:space="0" w:color="auto"/>
        <w:right w:val="none" w:sz="0" w:space="0" w:color="auto"/>
      </w:divBdr>
    </w:div>
    <w:div w:id="641620230">
      <w:bodyDiv w:val="1"/>
      <w:marLeft w:val="0"/>
      <w:marRight w:val="0"/>
      <w:marTop w:val="0"/>
      <w:marBottom w:val="0"/>
      <w:divBdr>
        <w:top w:val="none" w:sz="0" w:space="0" w:color="auto"/>
        <w:left w:val="none" w:sz="0" w:space="0" w:color="auto"/>
        <w:bottom w:val="none" w:sz="0" w:space="0" w:color="auto"/>
        <w:right w:val="none" w:sz="0" w:space="0" w:color="auto"/>
      </w:divBdr>
    </w:div>
    <w:div w:id="675963486">
      <w:bodyDiv w:val="1"/>
      <w:marLeft w:val="0"/>
      <w:marRight w:val="0"/>
      <w:marTop w:val="0"/>
      <w:marBottom w:val="0"/>
      <w:divBdr>
        <w:top w:val="none" w:sz="0" w:space="0" w:color="auto"/>
        <w:left w:val="none" w:sz="0" w:space="0" w:color="auto"/>
        <w:bottom w:val="none" w:sz="0" w:space="0" w:color="auto"/>
        <w:right w:val="none" w:sz="0" w:space="0" w:color="auto"/>
      </w:divBdr>
      <w:divsChild>
        <w:div w:id="32968117">
          <w:marLeft w:val="0"/>
          <w:marRight w:val="0"/>
          <w:marTop w:val="120"/>
          <w:marBottom w:val="0"/>
          <w:divBdr>
            <w:top w:val="none" w:sz="0" w:space="0" w:color="auto"/>
            <w:left w:val="none" w:sz="0" w:space="0" w:color="auto"/>
            <w:bottom w:val="none" w:sz="0" w:space="0" w:color="auto"/>
            <w:right w:val="none" w:sz="0" w:space="0" w:color="auto"/>
          </w:divBdr>
        </w:div>
        <w:div w:id="1919749570">
          <w:marLeft w:val="0"/>
          <w:marRight w:val="0"/>
          <w:marTop w:val="120"/>
          <w:marBottom w:val="0"/>
          <w:divBdr>
            <w:top w:val="none" w:sz="0" w:space="0" w:color="auto"/>
            <w:left w:val="none" w:sz="0" w:space="0" w:color="auto"/>
            <w:bottom w:val="none" w:sz="0" w:space="0" w:color="auto"/>
            <w:right w:val="none" w:sz="0" w:space="0" w:color="auto"/>
          </w:divBdr>
        </w:div>
        <w:div w:id="1433474227">
          <w:marLeft w:val="0"/>
          <w:marRight w:val="0"/>
          <w:marTop w:val="120"/>
          <w:marBottom w:val="0"/>
          <w:divBdr>
            <w:top w:val="none" w:sz="0" w:space="0" w:color="auto"/>
            <w:left w:val="none" w:sz="0" w:space="0" w:color="auto"/>
            <w:bottom w:val="none" w:sz="0" w:space="0" w:color="auto"/>
            <w:right w:val="none" w:sz="0" w:space="0" w:color="auto"/>
          </w:divBdr>
        </w:div>
      </w:divsChild>
    </w:div>
    <w:div w:id="812986014">
      <w:bodyDiv w:val="1"/>
      <w:marLeft w:val="0"/>
      <w:marRight w:val="0"/>
      <w:marTop w:val="0"/>
      <w:marBottom w:val="0"/>
      <w:divBdr>
        <w:top w:val="none" w:sz="0" w:space="0" w:color="auto"/>
        <w:left w:val="none" w:sz="0" w:space="0" w:color="auto"/>
        <w:bottom w:val="none" w:sz="0" w:space="0" w:color="auto"/>
        <w:right w:val="none" w:sz="0" w:space="0" w:color="auto"/>
      </w:divBdr>
    </w:div>
    <w:div w:id="926813068">
      <w:bodyDiv w:val="1"/>
      <w:marLeft w:val="0"/>
      <w:marRight w:val="0"/>
      <w:marTop w:val="0"/>
      <w:marBottom w:val="0"/>
      <w:divBdr>
        <w:top w:val="none" w:sz="0" w:space="0" w:color="auto"/>
        <w:left w:val="none" w:sz="0" w:space="0" w:color="auto"/>
        <w:bottom w:val="none" w:sz="0" w:space="0" w:color="auto"/>
        <w:right w:val="none" w:sz="0" w:space="0" w:color="auto"/>
      </w:divBdr>
    </w:div>
    <w:div w:id="964509808">
      <w:bodyDiv w:val="1"/>
      <w:marLeft w:val="0"/>
      <w:marRight w:val="0"/>
      <w:marTop w:val="0"/>
      <w:marBottom w:val="0"/>
      <w:divBdr>
        <w:top w:val="none" w:sz="0" w:space="0" w:color="auto"/>
        <w:left w:val="none" w:sz="0" w:space="0" w:color="auto"/>
        <w:bottom w:val="none" w:sz="0" w:space="0" w:color="auto"/>
        <w:right w:val="none" w:sz="0" w:space="0" w:color="auto"/>
      </w:divBdr>
    </w:div>
    <w:div w:id="1072586973">
      <w:bodyDiv w:val="1"/>
      <w:marLeft w:val="0"/>
      <w:marRight w:val="0"/>
      <w:marTop w:val="0"/>
      <w:marBottom w:val="0"/>
      <w:divBdr>
        <w:top w:val="none" w:sz="0" w:space="0" w:color="auto"/>
        <w:left w:val="none" w:sz="0" w:space="0" w:color="auto"/>
        <w:bottom w:val="none" w:sz="0" w:space="0" w:color="auto"/>
        <w:right w:val="none" w:sz="0" w:space="0" w:color="auto"/>
      </w:divBdr>
    </w:div>
    <w:div w:id="1122264927">
      <w:bodyDiv w:val="1"/>
      <w:marLeft w:val="0"/>
      <w:marRight w:val="0"/>
      <w:marTop w:val="0"/>
      <w:marBottom w:val="0"/>
      <w:divBdr>
        <w:top w:val="none" w:sz="0" w:space="0" w:color="auto"/>
        <w:left w:val="none" w:sz="0" w:space="0" w:color="auto"/>
        <w:bottom w:val="none" w:sz="0" w:space="0" w:color="auto"/>
        <w:right w:val="none" w:sz="0" w:space="0" w:color="auto"/>
      </w:divBdr>
    </w:div>
    <w:div w:id="1155608273">
      <w:bodyDiv w:val="1"/>
      <w:marLeft w:val="0"/>
      <w:marRight w:val="0"/>
      <w:marTop w:val="0"/>
      <w:marBottom w:val="0"/>
      <w:divBdr>
        <w:top w:val="none" w:sz="0" w:space="0" w:color="auto"/>
        <w:left w:val="none" w:sz="0" w:space="0" w:color="auto"/>
        <w:bottom w:val="none" w:sz="0" w:space="0" w:color="auto"/>
        <w:right w:val="none" w:sz="0" w:space="0" w:color="auto"/>
      </w:divBdr>
    </w:div>
    <w:div w:id="1256400110">
      <w:bodyDiv w:val="1"/>
      <w:marLeft w:val="0"/>
      <w:marRight w:val="0"/>
      <w:marTop w:val="0"/>
      <w:marBottom w:val="0"/>
      <w:divBdr>
        <w:top w:val="none" w:sz="0" w:space="0" w:color="auto"/>
        <w:left w:val="none" w:sz="0" w:space="0" w:color="auto"/>
        <w:bottom w:val="none" w:sz="0" w:space="0" w:color="auto"/>
        <w:right w:val="none" w:sz="0" w:space="0" w:color="auto"/>
      </w:divBdr>
    </w:div>
    <w:div w:id="1378581544">
      <w:bodyDiv w:val="1"/>
      <w:marLeft w:val="0"/>
      <w:marRight w:val="0"/>
      <w:marTop w:val="0"/>
      <w:marBottom w:val="0"/>
      <w:divBdr>
        <w:top w:val="none" w:sz="0" w:space="0" w:color="auto"/>
        <w:left w:val="none" w:sz="0" w:space="0" w:color="auto"/>
        <w:bottom w:val="none" w:sz="0" w:space="0" w:color="auto"/>
        <w:right w:val="none" w:sz="0" w:space="0" w:color="auto"/>
      </w:divBdr>
    </w:div>
    <w:div w:id="1421950007">
      <w:bodyDiv w:val="1"/>
      <w:marLeft w:val="0"/>
      <w:marRight w:val="0"/>
      <w:marTop w:val="0"/>
      <w:marBottom w:val="0"/>
      <w:divBdr>
        <w:top w:val="none" w:sz="0" w:space="0" w:color="auto"/>
        <w:left w:val="none" w:sz="0" w:space="0" w:color="auto"/>
        <w:bottom w:val="none" w:sz="0" w:space="0" w:color="auto"/>
        <w:right w:val="none" w:sz="0" w:space="0" w:color="auto"/>
      </w:divBdr>
    </w:div>
    <w:div w:id="1525174090">
      <w:bodyDiv w:val="1"/>
      <w:marLeft w:val="0"/>
      <w:marRight w:val="0"/>
      <w:marTop w:val="0"/>
      <w:marBottom w:val="0"/>
      <w:divBdr>
        <w:top w:val="none" w:sz="0" w:space="0" w:color="auto"/>
        <w:left w:val="none" w:sz="0" w:space="0" w:color="auto"/>
        <w:bottom w:val="none" w:sz="0" w:space="0" w:color="auto"/>
        <w:right w:val="none" w:sz="0" w:space="0" w:color="auto"/>
      </w:divBdr>
    </w:div>
    <w:div w:id="1554729232">
      <w:bodyDiv w:val="1"/>
      <w:marLeft w:val="0"/>
      <w:marRight w:val="0"/>
      <w:marTop w:val="0"/>
      <w:marBottom w:val="0"/>
      <w:divBdr>
        <w:top w:val="none" w:sz="0" w:space="0" w:color="auto"/>
        <w:left w:val="none" w:sz="0" w:space="0" w:color="auto"/>
        <w:bottom w:val="none" w:sz="0" w:space="0" w:color="auto"/>
        <w:right w:val="none" w:sz="0" w:space="0" w:color="auto"/>
      </w:divBdr>
    </w:div>
    <w:div w:id="1556891314">
      <w:bodyDiv w:val="1"/>
      <w:marLeft w:val="0"/>
      <w:marRight w:val="0"/>
      <w:marTop w:val="0"/>
      <w:marBottom w:val="0"/>
      <w:divBdr>
        <w:top w:val="none" w:sz="0" w:space="0" w:color="auto"/>
        <w:left w:val="none" w:sz="0" w:space="0" w:color="auto"/>
        <w:bottom w:val="none" w:sz="0" w:space="0" w:color="auto"/>
        <w:right w:val="none" w:sz="0" w:space="0" w:color="auto"/>
      </w:divBdr>
    </w:div>
    <w:div w:id="1558777583">
      <w:bodyDiv w:val="1"/>
      <w:marLeft w:val="0"/>
      <w:marRight w:val="0"/>
      <w:marTop w:val="0"/>
      <w:marBottom w:val="0"/>
      <w:divBdr>
        <w:top w:val="none" w:sz="0" w:space="0" w:color="auto"/>
        <w:left w:val="none" w:sz="0" w:space="0" w:color="auto"/>
        <w:bottom w:val="none" w:sz="0" w:space="0" w:color="auto"/>
        <w:right w:val="none" w:sz="0" w:space="0" w:color="auto"/>
      </w:divBdr>
    </w:div>
    <w:div w:id="1577595974">
      <w:bodyDiv w:val="1"/>
      <w:marLeft w:val="0"/>
      <w:marRight w:val="0"/>
      <w:marTop w:val="0"/>
      <w:marBottom w:val="0"/>
      <w:divBdr>
        <w:top w:val="none" w:sz="0" w:space="0" w:color="auto"/>
        <w:left w:val="none" w:sz="0" w:space="0" w:color="auto"/>
        <w:bottom w:val="none" w:sz="0" w:space="0" w:color="auto"/>
        <w:right w:val="none" w:sz="0" w:space="0" w:color="auto"/>
      </w:divBdr>
    </w:div>
    <w:div w:id="1616710186">
      <w:bodyDiv w:val="1"/>
      <w:marLeft w:val="0"/>
      <w:marRight w:val="0"/>
      <w:marTop w:val="0"/>
      <w:marBottom w:val="0"/>
      <w:divBdr>
        <w:top w:val="none" w:sz="0" w:space="0" w:color="auto"/>
        <w:left w:val="none" w:sz="0" w:space="0" w:color="auto"/>
        <w:bottom w:val="none" w:sz="0" w:space="0" w:color="auto"/>
        <w:right w:val="none" w:sz="0" w:space="0" w:color="auto"/>
      </w:divBdr>
    </w:div>
    <w:div w:id="1625232983">
      <w:bodyDiv w:val="1"/>
      <w:marLeft w:val="0"/>
      <w:marRight w:val="0"/>
      <w:marTop w:val="0"/>
      <w:marBottom w:val="0"/>
      <w:divBdr>
        <w:top w:val="none" w:sz="0" w:space="0" w:color="auto"/>
        <w:left w:val="none" w:sz="0" w:space="0" w:color="auto"/>
        <w:bottom w:val="none" w:sz="0" w:space="0" w:color="auto"/>
        <w:right w:val="none" w:sz="0" w:space="0" w:color="auto"/>
      </w:divBdr>
    </w:div>
    <w:div w:id="1627664837">
      <w:bodyDiv w:val="1"/>
      <w:marLeft w:val="0"/>
      <w:marRight w:val="0"/>
      <w:marTop w:val="0"/>
      <w:marBottom w:val="0"/>
      <w:divBdr>
        <w:top w:val="none" w:sz="0" w:space="0" w:color="auto"/>
        <w:left w:val="none" w:sz="0" w:space="0" w:color="auto"/>
        <w:bottom w:val="none" w:sz="0" w:space="0" w:color="auto"/>
        <w:right w:val="none" w:sz="0" w:space="0" w:color="auto"/>
      </w:divBdr>
    </w:div>
    <w:div w:id="1631664812">
      <w:bodyDiv w:val="1"/>
      <w:marLeft w:val="0"/>
      <w:marRight w:val="0"/>
      <w:marTop w:val="0"/>
      <w:marBottom w:val="0"/>
      <w:divBdr>
        <w:top w:val="none" w:sz="0" w:space="0" w:color="auto"/>
        <w:left w:val="none" w:sz="0" w:space="0" w:color="auto"/>
        <w:bottom w:val="none" w:sz="0" w:space="0" w:color="auto"/>
        <w:right w:val="none" w:sz="0" w:space="0" w:color="auto"/>
      </w:divBdr>
    </w:div>
    <w:div w:id="1651474429">
      <w:bodyDiv w:val="1"/>
      <w:marLeft w:val="0"/>
      <w:marRight w:val="0"/>
      <w:marTop w:val="0"/>
      <w:marBottom w:val="0"/>
      <w:divBdr>
        <w:top w:val="none" w:sz="0" w:space="0" w:color="auto"/>
        <w:left w:val="none" w:sz="0" w:space="0" w:color="auto"/>
        <w:bottom w:val="none" w:sz="0" w:space="0" w:color="auto"/>
        <w:right w:val="none" w:sz="0" w:space="0" w:color="auto"/>
      </w:divBdr>
    </w:div>
    <w:div w:id="1754474966">
      <w:bodyDiv w:val="1"/>
      <w:marLeft w:val="0"/>
      <w:marRight w:val="0"/>
      <w:marTop w:val="0"/>
      <w:marBottom w:val="0"/>
      <w:divBdr>
        <w:top w:val="none" w:sz="0" w:space="0" w:color="auto"/>
        <w:left w:val="none" w:sz="0" w:space="0" w:color="auto"/>
        <w:bottom w:val="none" w:sz="0" w:space="0" w:color="auto"/>
        <w:right w:val="none" w:sz="0" w:space="0" w:color="auto"/>
      </w:divBdr>
    </w:div>
    <w:div w:id="1865702817">
      <w:bodyDiv w:val="1"/>
      <w:marLeft w:val="0"/>
      <w:marRight w:val="0"/>
      <w:marTop w:val="0"/>
      <w:marBottom w:val="0"/>
      <w:divBdr>
        <w:top w:val="none" w:sz="0" w:space="0" w:color="auto"/>
        <w:left w:val="none" w:sz="0" w:space="0" w:color="auto"/>
        <w:bottom w:val="none" w:sz="0" w:space="0" w:color="auto"/>
        <w:right w:val="none" w:sz="0" w:space="0" w:color="auto"/>
      </w:divBdr>
    </w:div>
    <w:div w:id="1866476924">
      <w:bodyDiv w:val="1"/>
      <w:marLeft w:val="0"/>
      <w:marRight w:val="0"/>
      <w:marTop w:val="0"/>
      <w:marBottom w:val="0"/>
      <w:divBdr>
        <w:top w:val="none" w:sz="0" w:space="0" w:color="auto"/>
        <w:left w:val="none" w:sz="0" w:space="0" w:color="auto"/>
        <w:bottom w:val="none" w:sz="0" w:space="0" w:color="auto"/>
        <w:right w:val="none" w:sz="0" w:space="0" w:color="auto"/>
      </w:divBdr>
    </w:div>
    <w:div w:id="189407468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95">
          <w:marLeft w:val="0"/>
          <w:marRight w:val="0"/>
          <w:marTop w:val="0"/>
          <w:marBottom w:val="0"/>
          <w:divBdr>
            <w:top w:val="none" w:sz="0" w:space="0" w:color="auto"/>
            <w:left w:val="none" w:sz="0" w:space="0" w:color="auto"/>
            <w:bottom w:val="none" w:sz="0" w:space="0" w:color="auto"/>
            <w:right w:val="none" w:sz="0" w:space="0" w:color="auto"/>
          </w:divBdr>
        </w:div>
      </w:divsChild>
    </w:div>
    <w:div w:id="1920866465">
      <w:bodyDiv w:val="1"/>
      <w:marLeft w:val="0"/>
      <w:marRight w:val="0"/>
      <w:marTop w:val="0"/>
      <w:marBottom w:val="0"/>
      <w:divBdr>
        <w:top w:val="none" w:sz="0" w:space="0" w:color="auto"/>
        <w:left w:val="none" w:sz="0" w:space="0" w:color="auto"/>
        <w:bottom w:val="none" w:sz="0" w:space="0" w:color="auto"/>
        <w:right w:val="none" w:sz="0" w:space="0" w:color="auto"/>
      </w:divBdr>
    </w:div>
    <w:div w:id="1925988909">
      <w:bodyDiv w:val="1"/>
      <w:marLeft w:val="0"/>
      <w:marRight w:val="0"/>
      <w:marTop w:val="0"/>
      <w:marBottom w:val="0"/>
      <w:divBdr>
        <w:top w:val="none" w:sz="0" w:space="0" w:color="auto"/>
        <w:left w:val="none" w:sz="0" w:space="0" w:color="auto"/>
        <w:bottom w:val="none" w:sz="0" w:space="0" w:color="auto"/>
        <w:right w:val="none" w:sz="0" w:space="0" w:color="auto"/>
      </w:divBdr>
    </w:div>
    <w:div w:id="2007584433">
      <w:bodyDiv w:val="1"/>
      <w:marLeft w:val="0"/>
      <w:marRight w:val="0"/>
      <w:marTop w:val="0"/>
      <w:marBottom w:val="0"/>
      <w:divBdr>
        <w:top w:val="none" w:sz="0" w:space="0" w:color="auto"/>
        <w:left w:val="none" w:sz="0" w:space="0" w:color="auto"/>
        <w:bottom w:val="none" w:sz="0" w:space="0" w:color="auto"/>
        <w:right w:val="none" w:sz="0" w:space="0" w:color="auto"/>
      </w:divBdr>
    </w:div>
    <w:div w:id="20603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Downloads\energo.doc" TargetMode="External"/><Relationship Id="rId13" Type="http://schemas.openxmlformats.org/officeDocument/2006/relationships/hyperlink" Target="mailto:info@10kv.s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403F309F219FD8D4C3A404E88775C43A1B62875CE0DA4D6F9233C795EuCqE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03F309F219FD8D4C3A5E408C775C43A1B52271CF01A4D6F9233C795EuCqE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Users\Natali\Downloads\energo.doc"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Natali\Downloads\energo.doc"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A6F1-B27C-47BE-A807-8C6FB8CE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18114</TotalTime>
  <Pages>19</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dc:creator>
  <cp:lastModifiedBy>Admin</cp:lastModifiedBy>
  <cp:revision>86</cp:revision>
  <cp:lastPrinted>2018-02-27T05:49:00Z</cp:lastPrinted>
  <dcterms:created xsi:type="dcterms:W3CDTF">2014-11-14T10:55:00Z</dcterms:created>
  <dcterms:modified xsi:type="dcterms:W3CDTF">2018-02-27T06:55:00Z</dcterms:modified>
</cp:coreProperties>
</file>